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D30B" w14:textId="77777777" w:rsidR="00B90312" w:rsidRDefault="00B90312" w:rsidP="00B90312">
      <w:pPr>
        <w:pStyle w:val="3ShiftAlt"/>
      </w:pPr>
    </w:p>
    <w:p w14:paraId="32681048" w14:textId="77777777" w:rsidR="001D33B7" w:rsidRDefault="001D33B7" w:rsidP="00B90312">
      <w:pPr>
        <w:pStyle w:val="3ShiftAlt"/>
      </w:pPr>
    </w:p>
    <w:p w14:paraId="5D457857" w14:textId="77777777" w:rsidR="00CF2427" w:rsidRPr="00EF7864" w:rsidRDefault="00CF2427" w:rsidP="00EF7864">
      <w:pPr>
        <w:pStyle w:val="3ShiftAlt"/>
        <w:jc w:val="right"/>
        <w:rPr>
          <w:b w:val="0"/>
          <w:i/>
          <w:sz w:val="24"/>
        </w:rPr>
      </w:pPr>
    </w:p>
    <w:p w14:paraId="4D2687CF" w14:textId="77777777" w:rsidR="002D1637" w:rsidRDefault="002D1637" w:rsidP="002D1637">
      <w:pPr>
        <w:pStyle w:val="3ShiftAlt"/>
      </w:pPr>
      <w:r>
        <w:t>Звіт до Держлікслужби без помилок</w:t>
      </w:r>
    </w:p>
    <w:p w14:paraId="5A34E0BF" w14:textId="1B49A869" w:rsidR="002D1637" w:rsidRDefault="002D1637" w:rsidP="002D1637">
      <w:pPr>
        <w:pStyle w:val="3ShiftAlt"/>
        <w:rPr>
          <w:rStyle w:val="Bold"/>
        </w:rPr>
      </w:pPr>
      <w:r w:rsidRPr="00853914">
        <w:rPr>
          <w:rStyle w:val="Bold"/>
        </w:rPr>
        <w:t>Чек-л</w:t>
      </w:r>
      <w:r w:rsidR="00100EB2">
        <w:rPr>
          <w:rStyle w:val="Bold"/>
        </w:rPr>
        <w:t>и</w:t>
      </w:r>
      <w:r w:rsidRPr="00853914">
        <w:rPr>
          <w:rStyle w:val="Bold"/>
        </w:rPr>
        <w:t>ст</w:t>
      </w:r>
    </w:p>
    <w:p w14:paraId="399EE357" w14:textId="77777777" w:rsidR="002D1637" w:rsidRDefault="002D1637" w:rsidP="002D1637">
      <w:pPr>
        <w:pStyle w:val="Ctrl0"/>
      </w:pPr>
    </w:p>
    <w:p w14:paraId="674792B5" w14:textId="65B26141" w:rsidR="00100EB2" w:rsidRPr="00100EB2" w:rsidRDefault="00100EB2" w:rsidP="00100EB2">
      <w:pPr>
        <w:pStyle w:val="ShiftAlt"/>
        <w:numPr>
          <w:ilvl w:val="0"/>
          <w:numId w:val="5"/>
        </w:numPr>
      </w:pPr>
      <w:r>
        <w:t>Ч</w:t>
      </w:r>
      <w:r w:rsidRPr="00100EB2">
        <w:t>ітко зазначте повну назву закладу і поштову адресу у графі «найменування суб’єкта господарювання, його місцезнаходження»</w:t>
      </w:r>
      <w:r>
        <w:t>.</w:t>
      </w:r>
    </w:p>
    <w:p w14:paraId="3FD42696" w14:textId="5579EA79" w:rsidR="00100EB2" w:rsidRPr="00100EB2" w:rsidRDefault="00100EB2" w:rsidP="00100EB2">
      <w:pPr>
        <w:pStyle w:val="ShiftAlt"/>
        <w:numPr>
          <w:ilvl w:val="0"/>
          <w:numId w:val="5"/>
        </w:numPr>
      </w:pPr>
      <w:r>
        <w:t>З</w:t>
      </w:r>
      <w:r w:rsidRPr="00100EB2">
        <w:t>азначте види діяльності, на які заклад має ліцензію, у графі «види господарської діяльності»</w:t>
      </w:r>
      <w:r>
        <w:t>.</w:t>
      </w:r>
    </w:p>
    <w:p w14:paraId="48D9137F" w14:textId="2B509652" w:rsidR="00100EB2" w:rsidRPr="00100EB2" w:rsidRDefault="00100EB2" w:rsidP="00100EB2">
      <w:pPr>
        <w:pStyle w:val="ShiftAlt"/>
        <w:numPr>
          <w:ilvl w:val="0"/>
          <w:numId w:val="5"/>
        </w:numPr>
      </w:pPr>
      <w:r>
        <w:t>П</w:t>
      </w:r>
      <w:r w:rsidRPr="00100EB2">
        <w:t xml:space="preserve">равильно вкажіть серію, номер і дату рішення про видачу ліцензії, яку оприлюднили на сайті </w:t>
      </w:r>
      <w:proofErr w:type="spellStart"/>
      <w:r w:rsidRPr="00100EB2">
        <w:t>Держлікслужби</w:t>
      </w:r>
      <w:proofErr w:type="spellEnd"/>
      <w:r>
        <w:t>.</w:t>
      </w:r>
    </w:p>
    <w:p w14:paraId="4ACDC228" w14:textId="6184F3C3" w:rsidR="00100EB2" w:rsidRPr="00100EB2" w:rsidRDefault="00100EB2" w:rsidP="00100EB2">
      <w:pPr>
        <w:pStyle w:val="ShiftAlt"/>
        <w:numPr>
          <w:ilvl w:val="0"/>
          <w:numId w:val="5"/>
        </w:numPr>
      </w:pPr>
      <w:r>
        <w:t>П</w:t>
      </w:r>
      <w:r w:rsidRPr="00100EB2">
        <w:t>равильно вкажіть одиниці виміру: рідкі наркотичні (психотропні) лікарські засоби — в ампулах, тверді (таблетки, капсули) — в упаковках</w:t>
      </w:r>
      <w:r>
        <w:t>.</w:t>
      </w:r>
    </w:p>
    <w:p w14:paraId="529E5C43" w14:textId="39799873" w:rsidR="00100EB2" w:rsidRPr="00100EB2" w:rsidRDefault="00100EB2" w:rsidP="00100EB2">
      <w:pPr>
        <w:pStyle w:val="ShiftAlt"/>
        <w:numPr>
          <w:ilvl w:val="0"/>
          <w:numId w:val="5"/>
        </w:numPr>
      </w:pPr>
      <w:r>
        <w:t>В</w:t>
      </w:r>
      <w:r w:rsidRPr="00100EB2">
        <w:t>кажіть кількість препаратів наркотичних засобів та психотропних речовин, які фактично використали для хворих відповідно до призначень лікарів, у графі «використано за звітній період»</w:t>
      </w:r>
      <w:r>
        <w:t>.</w:t>
      </w:r>
    </w:p>
    <w:p w14:paraId="2046471D" w14:textId="398FFBB1" w:rsidR="00100EB2" w:rsidRPr="00100EB2" w:rsidRDefault="00100EB2" w:rsidP="00100EB2">
      <w:pPr>
        <w:pStyle w:val="ShiftAlt"/>
        <w:numPr>
          <w:ilvl w:val="0"/>
          <w:numId w:val="5"/>
        </w:numPr>
      </w:pPr>
      <w:r>
        <w:t>П</w:t>
      </w:r>
      <w:r w:rsidRPr="00100EB2">
        <w:t>равильно заповніть графу «складські запаси станом на 31 грудня»: врахуйте залишки в цілому по закладу (у відділеннях, кабінетах, постах). У цій графі необхідно </w:t>
      </w:r>
      <w:r w:rsidRPr="00100EB2">
        <w:rPr>
          <w:b/>
          <w:bCs/>
        </w:rPr>
        <w:t>враховувати суму даних</w:t>
      </w:r>
      <w:r w:rsidRPr="00100EB2">
        <w:t>:</w:t>
      </w:r>
    </w:p>
    <w:p w14:paraId="4322F608" w14:textId="77777777" w:rsidR="00100EB2" w:rsidRPr="00100EB2" w:rsidRDefault="00100EB2" w:rsidP="00100EB2">
      <w:pPr>
        <w:pStyle w:val="ShiftAlt"/>
        <w:numPr>
          <w:ilvl w:val="1"/>
          <w:numId w:val="6"/>
        </w:numPr>
      </w:pPr>
      <w:r w:rsidRPr="00100EB2">
        <w:t>«залишок на кінець місяця» </w:t>
      </w:r>
      <w:hyperlink r:id="rId7" w:anchor="c617a563b0" w:history="1">
        <w:r w:rsidRPr="00100EB2">
          <w:rPr>
            <w:rStyle w:val="ab"/>
          </w:rPr>
          <w:t>додатка 5 до Порядку № 589</w:t>
        </w:r>
      </w:hyperlink>
      <w:r w:rsidRPr="00100EB2">
        <w:t> «Журнал обліку наркотичних засобів, психотропних речовин і прекурсорів, препаратів (лікарських засобів), що містять наркотичні засоби, психотропні речовини, включені до таблиць II і III переліку, та (або) прекурсори, включені до таблиці IV переліку, в кількості, що перевищує гранично допустиму»;</w:t>
      </w:r>
    </w:p>
    <w:p w14:paraId="2F456A39" w14:textId="77777777" w:rsidR="00100EB2" w:rsidRPr="00100EB2" w:rsidRDefault="00100EB2" w:rsidP="00100EB2">
      <w:pPr>
        <w:pStyle w:val="ShiftAlt"/>
        <w:numPr>
          <w:ilvl w:val="1"/>
          <w:numId w:val="6"/>
        </w:numPr>
      </w:pPr>
      <w:r w:rsidRPr="00100EB2">
        <w:t>графи 6 «залишок на день заповнення» </w:t>
      </w:r>
      <w:hyperlink r:id="rId8" w:tgtFrame="_blank" w:history="1">
        <w:r w:rsidRPr="00100EB2">
          <w:rPr>
            <w:rStyle w:val="ab"/>
          </w:rPr>
          <w:t>форми первинної облікової документації № 129-6/о</w:t>
        </w:r>
      </w:hyperlink>
      <w:r w:rsidRPr="00100EB2">
        <w:t> «Журнал обліку препаратів наркотичних засобів, психотропних речовин і прекурсорів у відділеннях і кабінетах лікувально-профілактичних закладів охорони здоров’я» (якщо в кабінетах сестер медичних старших відділень передбачено зберігання);</w:t>
      </w:r>
    </w:p>
    <w:p w14:paraId="1508D3F7" w14:textId="13F56A03" w:rsidR="00100EB2" w:rsidRPr="00100EB2" w:rsidRDefault="00100EB2" w:rsidP="00100EB2">
      <w:pPr>
        <w:pStyle w:val="ShiftAlt"/>
        <w:numPr>
          <w:ilvl w:val="1"/>
          <w:numId w:val="6"/>
        </w:numPr>
      </w:pPr>
      <w:r w:rsidRPr="00100EB2">
        <w:t>графи 9 «залишок на день заповнення» </w:t>
      </w:r>
      <w:hyperlink r:id="rId9" w:tgtFrame="_blank" w:history="1">
        <w:r w:rsidRPr="00100EB2">
          <w:rPr>
            <w:rStyle w:val="ab"/>
          </w:rPr>
          <w:t>Форми № 129-7/о</w:t>
        </w:r>
      </w:hyperlink>
      <w:r>
        <w:t>.</w:t>
      </w:r>
    </w:p>
    <w:p w14:paraId="0EB87A9B" w14:textId="6D0BAD83" w:rsidR="00100EB2" w:rsidRPr="00100EB2" w:rsidRDefault="00100EB2" w:rsidP="00100EB2">
      <w:pPr>
        <w:pStyle w:val="ShiftAlt"/>
        <w:numPr>
          <w:ilvl w:val="0"/>
          <w:numId w:val="5"/>
        </w:numPr>
      </w:pPr>
      <w:r>
        <w:t>В</w:t>
      </w:r>
      <w:r w:rsidRPr="00100EB2">
        <w:t>рахуйте прекурсори списку 2 таблиці IV Переліку наркотичних засобів, психотропних речовин і прекурсорів, затвердженого постановою КМУ від 06.05.2000 № 770 (якщо заклад використовує такі препарати)</w:t>
      </w:r>
      <w:r>
        <w:t>.</w:t>
      </w:r>
    </w:p>
    <w:p w14:paraId="564457E9" w14:textId="19910061" w:rsidR="00100EB2" w:rsidRPr="00100EB2" w:rsidRDefault="00100EB2" w:rsidP="00100EB2">
      <w:pPr>
        <w:pStyle w:val="ShiftAlt"/>
        <w:numPr>
          <w:ilvl w:val="0"/>
          <w:numId w:val="5"/>
        </w:numPr>
      </w:pPr>
      <w:r>
        <w:t>В</w:t>
      </w:r>
      <w:r w:rsidRPr="00100EB2">
        <w:t>кажіть ПІБ особи, що склала звіт, та контактний номер телефону.</w:t>
      </w:r>
    </w:p>
    <w:p w14:paraId="63806174" w14:textId="77777777" w:rsidR="00E66865" w:rsidRDefault="00E66865" w:rsidP="00100EB2">
      <w:pPr>
        <w:pStyle w:val="ShiftAlt"/>
        <w:rPr>
          <w:spacing w:val="-2"/>
        </w:rPr>
      </w:pPr>
    </w:p>
    <w:sectPr w:rsidR="00E6686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B84BC" w14:textId="77777777" w:rsidR="00AD1B4D" w:rsidRDefault="00AD1B4D" w:rsidP="003B6EFD">
      <w:pPr>
        <w:spacing w:after="0" w:line="240" w:lineRule="auto"/>
      </w:pPr>
      <w:r>
        <w:separator/>
      </w:r>
    </w:p>
  </w:endnote>
  <w:endnote w:type="continuationSeparator" w:id="0">
    <w:p w14:paraId="00854B00" w14:textId="77777777" w:rsidR="00AD1B4D" w:rsidRDefault="00AD1B4D" w:rsidP="003B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529E" w14:textId="77777777" w:rsidR="003B6EFD" w:rsidRPr="003B6EFD" w:rsidRDefault="003B6EFD" w:rsidP="003B6EFD">
    <w:pPr>
      <w:pBdr>
        <w:top w:val="single" w:sz="4" w:space="1" w:color="auto"/>
      </w:pBdr>
    </w:pPr>
    <w:r>
      <w:t>© Цифрове видавництво MCFR, shop.mcfr.ua, 0 800 212 012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135FA" w14:textId="77777777" w:rsidR="00AD1B4D" w:rsidRDefault="00AD1B4D" w:rsidP="003B6EFD">
      <w:pPr>
        <w:spacing w:after="0" w:line="240" w:lineRule="auto"/>
      </w:pPr>
      <w:r>
        <w:separator/>
      </w:r>
    </w:p>
  </w:footnote>
  <w:footnote w:type="continuationSeparator" w:id="0">
    <w:p w14:paraId="0AAD1A8D" w14:textId="77777777" w:rsidR="00AD1B4D" w:rsidRDefault="00AD1B4D" w:rsidP="003B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6117"/>
    <w:multiLevelType w:val="multilevel"/>
    <w:tmpl w:val="E24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B24F4"/>
    <w:multiLevelType w:val="hybridMultilevel"/>
    <w:tmpl w:val="C6F2AD4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093880"/>
    <w:multiLevelType w:val="hybridMultilevel"/>
    <w:tmpl w:val="203C0E4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 w16cid:durableId="1552381969">
    <w:abstractNumId w:val="4"/>
  </w:num>
  <w:num w:numId="2" w16cid:durableId="459567747">
    <w:abstractNumId w:val="4"/>
  </w:num>
  <w:num w:numId="3" w16cid:durableId="1047294465">
    <w:abstractNumId w:val="2"/>
  </w:num>
  <w:num w:numId="4" w16cid:durableId="1849364905">
    <w:abstractNumId w:val="0"/>
  </w:num>
  <w:num w:numId="5" w16cid:durableId="1556813323">
    <w:abstractNumId w:val="1"/>
  </w:num>
  <w:num w:numId="6" w16cid:durableId="1473013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013"/>
    <w:rsid w:val="00100EB2"/>
    <w:rsid w:val="001A2E29"/>
    <w:rsid w:val="001B6F7A"/>
    <w:rsid w:val="001D33B7"/>
    <w:rsid w:val="001F74D8"/>
    <w:rsid w:val="0029768A"/>
    <w:rsid w:val="002D1637"/>
    <w:rsid w:val="003B6EFD"/>
    <w:rsid w:val="00562556"/>
    <w:rsid w:val="0060036D"/>
    <w:rsid w:val="00AA2D3D"/>
    <w:rsid w:val="00AD1B4D"/>
    <w:rsid w:val="00AE5F48"/>
    <w:rsid w:val="00B90312"/>
    <w:rsid w:val="00BF30EA"/>
    <w:rsid w:val="00C21013"/>
    <w:rsid w:val="00C80961"/>
    <w:rsid w:val="00CF2427"/>
    <w:rsid w:val="00D84B40"/>
    <w:rsid w:val="00E66865"/>
    <w:rsid w:val="00EF7864"/>
    <w:rsid w:val="00F27547"/>
    <w:rsid w:val="00F30E38"/>
    <w:rsid w:val="00F315DE"/>
    <w:rsid w:val="00F5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EA3E"/>
  <w15:docId w15:val="{25C80002-6614-43EC-B228-AB8E2A92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036D"/>
    <w:pPr>
      <w:spacing w:after="160" w:line="259" w:lineRule="auto"/>
    </w:pPr>
    <w:rPr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B6EF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1"/>
    <w:link w:val="a4"/>
    <w:uiPriority w:val="99"/>
    <w:rsid w:val="003B6EFD"/>
  </w:style>
  <w:style w:type="paragraph" w:styleId="a6">
    <w:name w:val="footer"/>
    <w:basedOn w:val="a0"/>
    <w:link w:val="a7"/>
    <w:uiPriority w:val="99"/>
    <w:unhideWhenUsed/>
    <w:rsid w:val="003B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B6EFD"/>
  </w:style>
  <w:style w:type="paragraph" w:customStyle="1" w:styleId="ShiftAlt">
    <w:name w:val="Додаток_основной_текст (Додаток___Shift+Alt)"/>
    <w:uiPriority w:val="2"/>
    <w:rsid w:val="00BF30EA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BF30EA"/>
    <w:pPr>
      <w:suppressAutoHyphens/>
      <w:autoSpaceDE w:val="0"/>
      <w:autoSpaceDN w:val="0"/>
      <w:adjustRightInd w:val="0"/>
      <w:spacing w:after="0" w:line="230" w:lineRule="atLeast"/>
      <w:jc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BF30EA"/>
    <w:rPr>
      <w:rFonts w:ascii="Times New Roman" w:hAnsi="Times New Roman" w:cs="Times New Roman" w:hint="default"/>
      <w:b/>
      <w:bCs/>
    </w:rPr>
  </w:style>
  <w:style w:type="paragraph" w:customStyle="1" w:styleId="Ctrl">
    <w:name w:val="Статья_список_с_подсечками (Статья ___Ctrl)"/>
    <w:uiPriority w:val="1"/>
    <w:rsid w:val="00D84B40"/>
    <w:pPr>
      <w:numPr>
        <w:numId w:val="1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Italic">
    <w:name w:val="Italic"/>
    <w:rsid w:val="00D84B40"/>
    <w:rPr>
      <w:rFonts w:ascii="Times New Roman" w:hAnsi="Times New Roman" w:cs="Times New Roman" w:hint="default"/>
      <w:i/>
      <w:iCs/>
    </w:rPr>
  </w:style>
  <w:style w:type="character" w:customStyle="1" w:styleId="a8">
    <w:name w:val="выделение"/>
    <w:qFormat/>
    <w:rsid w:val="00D84B40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paragraph" w:customStyle="1" w:styleId="ShiftCtrlAlt">
    <w:name w:val="Таблица_заголовок (Таблица__Shift+Ctrl_Alt)"/>
    <w:uiPriority w:val="99"/>
    <w:rsid w:val="0060036D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60036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60036D"/>
    <w:pPr>
      <w:spacing w:line="180" w:lineRule="atLeast"/>
      <w:jc w:val="center"/>
    </w:pPr>
    <w:rPr>
      <w:b/>
      <w:bCs/>
      <w:szCs w:val="16"/>
    </w:rPr>
  </w:style>
  <w:style w:type="paragraph" w:customStyle="1" w:styleId="-Ctrl">
    <w:name w:val="Статья_Лампочка (Статья - Ctrl)"/>
    <w:basedOn w:val="a0"/>
    <w:uiPriority w:val="1"/>
    <w:rsid w:val="0060036D"/>
    <w:pPr>
      <w:autoSpaceDE w:val="0"/>
      <w:autoSpaceDN w:val="0"/>
      <w:adjustRightInd w:val="0"/>
      <w:spacing w:before="170" w:after="0" w:line="288" w:lineRule="auto"/>
      <w:ind w:left="850" w:firstLine="454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table" w:customStyle="1" w:styleId="1">
    <w:name w:val="Стиль1"/>
    <w:basedOn w:val="a2"/>
    <w:uiPriority w:val="99"/>
    <w:rsid w:val="0060036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ShiftAlt">
    <w:name w:val="Додаток_заголовок 2 (Додаток___Shift+Alt)"/>
    <w:uiPriority w:val="2"/>
    <w:rsid w:val="0029768A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Batang" w:hAnsi="Times New Roman" w:cs="Arno Pro"/>
      <w:b/>
      <w:bCs/>
      <w:i/>
      <w:iCs/>
      <w:color w:val="000000"/>
      <w:sz w:val="24"/>
      <w:szCs w:val="18"/>
      <w:lang w:val="uk-UA"/>
    </w:rPr>
  </w:style>
  <w:style w:type="character" w:customStyle="1" w:styleId="BoldItalic">
    <w:name w:val="Bold Italic"/>
    <w:basedOn w:val="Bold"/>
    <w:qFormat/>
    <w:rsid w:val="0029768A"/>
    <w:rPr>
      <w:rFonts w:ascii="Times New Roman" w:hAnsi="Times New Roman" w:cs="Times New Roman" w:hint="default"/>
      <w:b/>
      <w:bCs/>
      <w:i/>
      <w:lang w:val="ru-RU"/>
    </w:rPr>
  </w:style>
  <w:style w:type="paragraph" w:customStyle="1" w:styleId="Ctrl0">
    <w:name w:val="Статья_основной_текст (Статья ___Ctrl)"/>
    <w:uiPriority w:val="1"/>
    <w:rsid w:val="00F27547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Batang" w:hAnsi="Times New Roman" w:cs="Arno Pro"/>
      <w:color w:val="000000"/>
      <w:sz w:val="24"/>
      <w:szCs w:val="25"/>
      <w:lang w:val="uk-UA"/>
    </w:rPr>
  </w:style>
  <w:style w:type="paragraph" w:styleId="a9">
    <w:name w:val="List Paragraph"/>
    <w:basedOn w:val="a0"/>
    <w:uiPriority w:val="34"/>
    <w:qFormat/>
    <w:rsid w:val="001B6F7A"/>
    <w:pPr>
      <w:spacing w:line="256" w:lineRule="auto"/>
      <w:ind w:left="720"/>
      <w:contextualSpacing/>
    </w:pPr>
  </w:style>
  <w:style w:type="paragraph" w:customStyle="1" w:styleId="1ShiftAlt">
    <w:name w:val="Додаток_заголовок 1 (Додаток___Shift+Alt)"/>
    <w:uiPriority w:val="2"/>
    <w:rsid w:val="00EF7864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aa">
    <w:name w:val="пометки редактора"/>
    <w:basedOn w:val="a0"/>
    <w:qFormat/>
    <w:rsid w:val="00EF7864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b/>
      <w:color w:val="FF0000"/>
      <w:sz w:val="28"/>
      <w:szCs w:val="25"/>
    </w:rPr>
  </w:style>
  <w:style w:type="paragraph" w:customStyle="1" w:styleId="a">
    <w:name w:val="Таблица_список (Таблица)"/>
    <w:basedOn w:val="ShiftCtrlAlt0"/>
    <w:uiPriority w:val="99"/>
    <w:rsid w:val="001D33B7"/>
    <w:pPr>
      <w:numPr>
        <w:numId w:val="3"/>
      </w:numPr>
      <w:ind w:left="510" w:hanging="170"/>
      <w:textAlignment w:val="auto"/>
    </w:pPr>
    <w:rPr>
      <w:lang w:val="uk-UA"/>
    </w:rPr>
  </w:style>
  <w:style w:type="character" w:styleId="ab">
    <w:name w:val="Hyperlink"/>
    <w:basedOn w:val="a1"/>
    <w:uiPriority w:val="99"/>
    <w:unhideWhenUsed/>
    <w:rsid w:val="00100EB2"/>
    <w:rPr>
      <w:color w:val="0000FF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100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expertus.com.ua/forms/3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.expertus.com.ua/law/143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d.expertus.com.ua/forms/1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Грищенко</dc:creator>
  <cp:lastModifiedBy>Ольга Купріянова</cp:lastModifiedBy>
  <cp:revision>12</cp:revision>
  <dcterms:created xsi:type="dcterms:W3CDTF">2018-10-09T09:45:00Z</dcterms:created>
  <dcterms:modified xsi:type="dcterms:W3CDTF">2024-12-11T08:44:00Z</dcterms:modified>
</cp:coreProperties>
</file>