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1AD" w:rsidRDefault="005F095E">
      <w:pPr>
        <w:pStyle w:val="141Ch6"/>
        <w:ind w:left="8107"/>
      </w:pPr>
      <w:r>
        <w:t>ЗАТВЕРДЖЕНО</w:t>
      </w:r>
      <w:r>
        <w:br/>
        <w:t xml:space="preserve">Наказ Міністерства охорони здоров’я України </w:t>
      </w:r>
      <w:r>
        <w:br/>
        <w:t>18 грудня</w:t>
      </w:r>
      <w:r w:rsidR="00DB6C71">
        <w:rPr>
          <w:rFonts w:asciiTheme="minorHAnsi" w:hAnsiTheme="minorHAnsi"/>
        </w:rPr>
        <w:t xml:space="preserve"> </w:t>
      </w:r>
      <w:r>
        <w:t>2024 року № 2111</w:t>
      </w:r>
    </w:p>
    <w:p w:rsidR="00D821AD" w:rsidRDefault="005F095E" w:rsidP="00FD6F4A">
      <w:pPr>
        <w:pStyle w:val="Ch67"/>
        <w:spacing w:before="0"/>
      </w:pPr>
      <w:r>
        <w:t>Звітність</w:t>
      </w:r>
    </w:p>
    <w:p w:rsidR="00D821AD" w:rsidRDefault="005F095E">
      <w:pPr>
        <w:pStyle w:val="Ch68"/>
        <w:spacing w:before="0"/>
      </w:pPr>
      <w:r>
        <w:t xml:space="preserve">Звіт про захворювання, які передаються переважно статевим шляхом, </w:t>
      </w:r>
      <w:r>
        <w:br/>
        <w:t>грибкові шкірні хвороби та коросту за 20___ рік</w:t>
      </w:r>
    </w:p>
    <w:tbl>
      <w:tblPr>
        <w:tblStyle w:val="aff9"/>
        <w:tblW w:w="0" w:type="auto"/>
        <w:tblLayout w:type="fixed"/>
        <w:tblLook w:val="0000" w:firstRow="0" w:lastRow="0" w:firstColumn="0" w:lastColumn="0" w:noHBand="0" w:noVBand="0"/>
      </w:tblPr>
      <w:tblGrid>
        <w:gridCol w:w="7228"/>
        <w:gridCol w:w="2406"/>
        <w:gridCol w:w="1875"/>
      </w:tblGrid>
      <w:tr w:rsidR="00D821AD" w:rsidTr="00A60F2B">
        <w:trPr>
          <w:trHeight w:val="245"/>
        </w:trPr>
        <w:tc>
          <w:tcPr>
            <w:tcW w:w="7228" w:type="dxa"/>
            <w:vAlign w:val="center"/>
          </w:tcPr>
          <w:p w:rsidR="00D821AD" w:rsidRDefault="005F095E">
            <w:pPr>
              <w:pStyle w:val="TableshapkaTABL"/>
            </w:pPr>
            <w:r>
              <w:t>Подають:</w:t>
            </w:r>
          </w:p>
        </w:tc>
        <w:tc>
          <w:tcPr>
            <w:tcW w:w="240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821AD" w:rsidRDefault="005F095E">
            <w:pPr>
              <w:pStyle w:val="TableshapkaTABL"/>
            </w:pPr>
            <w:r>
              <w:t>Терміни подання</w:t>
            </w:r>
          </w:p>
        </w:tc>
        <w:tc>
          <w:tcPr>
            <w:tcW w:w="1875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821AD" w:rsidRDefault="005F095E">
            <w:pPr>
              <w:pStyle w:val="Ch69"/>
              <w:jc w:val="center"/>
              <w:rPr>
                <w:rStyle w:val="Bold"/>
              </w:rPr>
            </w:pPr>
            <w:r>
              <w:rPr>
                <w:rStyle w:val="Bold"/>
              </w:rPr>
              <w:t>Форма № 9</w:t>
            </w:r>
          </w:p>
          <w:p w:rsidR="00D821AD" w:rsidRDefault="005F095E">
            <w:pPr>
              <w:pStyle w:val="Ch69"/>
              <w:jc w:val="center"/>
              <w:rPr>
                <w:rStyle w:val="Bold"/>
              </w:rPr>
            </w:pPr>
            <w:r>
              <w:rPr>
                <w:rStyle w:val="Bold"/>
              </w:rPr>
              <w:t>(річна)</w:t>
            </w:r>
          </w:p>
          <w:p w:rsidR="00D821AD" w:rsidRDefault="005F095E">
            <w:pPr>
              <w:pStyle w:val="Ch69"/>
              <w:spacing w:before="57"/>
              <w:jc w:val="center"/>
            </w:pPr>
            <w:r>
              <w:t>ЗАТВЕРДЖЕНО</w:t>
            </w:r>
          </w:p>
          <w:p w:rsidR="00D821AD" w:rsidRDefault="005F095E">
            <w:pPr>
              <w:pStyle w:val="Ch69"/>
              <w:jc w:val="center"/>
            </w:pPr>
            <w:r>
              <w:t xml:space="preserve">Наказ Міністерства охорони здоров’я </w:t>
            </w:r>
            <w:r w:rsidR="00FD6F4A">
              <w:rPr>
                <w:rFonts w:asciiTheme="minorHAnsi" w:hAnsiTheme="minorHAnsi"/>
              </w:rPr>
              <w:br/>
            </w:r>
            <w:r>
              <w:t xml:space="preserve">України </w:t>
            </w:r>
          </w:p>
          <w:p w:rsidR="00D821AD" w:rsidRDefault="005F095E">
            <w:pPr>
              <w:pStyle w:val="Ch69"/>
              <w:jc w:val="center"/>
            </w:pPr>
            <w:r>
              <w:t xml:space="preserve">18 грудня 2024 року </w:t>
            </w:r>
            <w:r w:rsidR="00FD6F4A">
              <w:rPr>
                <w:rFonts w:asciiTheme="minorHAnsi" w:hAnsiTheme="minorHAnsi"/>
              </w:rPr>
              <w:br/>
            </w:r>
            <w:r>
              <w:t>№ 2111</w:t>
            </w:r>
          </w:p>
          <w:p w:rsidR="00D821AD" w:rsidRDefault="005F095E">
            <w:pPr>
              <w:pStyle w:val="Ch69"/>
              <w:jc w:val="center"/>
            </w:pPr>
            <w:r>
              <w:t xml:space="preserve">за погодженням </w:t>
            </w:r>
            <w:r w:rsidR="00FD6F4A">
              <w:rPr>
                <w:rFonts w:asciiTheme="minorHAnsi" w:hAnsiTheme="minorHAnsi"/>
              </w:rPr>
              <w:br/>
            </w:r>
            <w:r>
              <w:t>з </w:t>
            </w:r>
            <w:proofErr w:type="spellStart"/>
            <w:r>
              <w:t>Держстатом</w:t>
            </w:r>
            <w:proofErr w:type="spellEnd"/>
          </w:p>
        </w:tc>
      </w:tr>
      <w:tr w:rsidR="00D821AD" w:rsidTr="00A60F2B">
        <w:trPr>
          <w:trHeight w:val="113"/>
        </w:trPr>
        <w:tc>
          <w:tcPr>
            <w:tcW w:w="7228" w:type="dxa"/>
            <w:vAlign w:val="center"/>
          </w:tcPr>
          <w:p w:rsidR="00D821AD" w:rsidRDefault="005F095E" w:rsidP="00DB6C71">
            <w:pPr>
              <w:pStyle w:val="Ch69"/>
              <w:suppressAutoHyphens/>
              <w:jc w:val="left"/>
            </w:pPr>
            <w:r w:rsidRPr="00225701">
              <w:rPr>
                <w:b/>
              </w:rPr>
              <w:t>1.</w:t>
            </w:r>
            <w:r>
              <w:t xml:space="preserve"> Заклади охорони здоров’я </w:t>
            </w:r>
            <w:r w:rsidR="00DB6C71">
              <w:rPr>
                <w:rFonts w:asciiTheme="minorHAnsi" w:hAnsiTheme="minorHAnsi"/>
              </w:rPr>
              <w:t>та</w:t>
            </w:r>
            <w:r>
              <w:t xml:space="preserve"> фізичні особи — підприємці, що отримали ліцензію на провадження господарської діяльності з медичної практики за лікарськими спеціальностями: «</w:t>
            </w:r>
            <w:proofErr w:type="spellStart"/>
            <w:r>
              <w:t>Дерматовенерологія</w:t>
            </w:r>
            <w:proofErr w:type="spellEnd"/>
            <w:r>
              <w:t xml:space="preserve">», «Дитяча </w:t>
            </w:r>
            <w:proofErr w:type="spellStart"/>
            <w:r>
              <w:t>дерматовенерологія</w:t>
            </w:r>
            <w:proofErr w:type="spellEnd"/>
            <w:r>
              <w:t xml:space="preserve">», «Хірургічна </w:t>
            </w:r>
            <w:proofErr w:type="spellStart"/>
            <w:r>
              <w:t>дерматовенерологія</w:t>
            </w:r>
            <w:proofErr w:type="spellEnd"/>
            <w:r>
              <w:t xml:space="preserve">» — Міністерству охорони здоров’я Автономної Республіки Крим, структурним підрозділам з питань охорони здоров’я обласних, </w:t>
            </w:r>
            <w:r>
              <w:br/>
              <w:t>Київської та Севастопольської міських державних адміністрацій</w:t>
            </w:r>
          </w:p>
        </w:tc>
        <w:tc>
          <w:tcPr>
            <w:tcW w:w="240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821AD" w:rsidRDefault="005F095E">
            <w:pPr>
              <w:pStyle w:val="Ch69"/>
              <w:suppressAutoHyphens/>
              <w:jc w:val="center"/>
            </w:pPr>
            <w:r>
              <w:t xml:space="preserve">Згідно з наказами </w:t>
            </w:r>
            <w:r w:rsidR="00FD6F4A">
              <w:rPr>
                <w:rFonts w:asciiTheme="minorHAnsi" w:hAnsiTheme="minorHAnsi"/>
              </w:rPr>
              <w:br/>
            </w:r>
            <w:r>
              <w:t xml:space="preserve">Міністерства охорони </w:t>
            </w:r>
            <w:r w:rsidR="00FD6F4A">
              <w:rPr>
                <w:rFonts w:asciiTheme="minorHAnsi" w:hAnsiTheme="minorHAnsi"/>
              </w:rPr>
              <w:br/>
            </w:r>
            <w:r>
              <w:t>здоров’я Автономної Республіки Крим, структурних підрозділів з питань охорони здоров’я обласних, Київської та Севастопольської міських державних адміністрацій</w:t>
            </w:r>
          </w:p>
        </w:tc>
        <w:tc>
          <w:tcPr>
            <w:tcW w:w="187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821AD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lang w:val="uk-UA"/>
              </w:rPr>
            </w:pPr>
          </w:p>
        </w:tc>
      </w:tr>
      <w:tr w:rsidR="00D821AD" w:rsidTr="00A60F2B">
        <w:trPr>
          <w:trHeight w:val="113"/>
        </w:trPr>
        <w:tc>
          <w:tcPr>
            <w:tcW w:w="7228" w:type="dxa"/>
            <w:vAlign w:val="center"/>
          </w:tcPr>
          <w:p w:rsidR="00D821AD" w:rsidRDefault="005F095E">
            <w:pPr>
              <w:pStyle w:val="Ch69"/>
              <w:suppressAutoHyphens/>
              <w:jc w:val="left"/>
            </w:pPr>
            <w:r w:rsidRPr="00225701">
              <w:rPr>
                <w:b/>
              </w:rPr>
              <w:t>2</w:t>
            </w:r>
            <w:r>
              <w:t>. Міністерство охорони здоров’я Автономної Республіки Крим, структурні підрозділи з питань охорони здоров’я обласних, Київської та Севастопольської міських державних адміністрації, зведений звіт по регіону — Міністерству охорони здоров’я України</w:t>
            </w:r>
          </w:p>
        </w:tc>
        <w:tc>
          <w:tcPr>
            <w:tcW w:w="2406" w:type="dxa"/>
            <w:tcBorders>
              <w:right w:val="single" w:sz="4" w:space="0" w:color="auto"/>
            </w:tcBorders>
            <w:vAlign w:val="center"/>
          </w:tcPr>
          <w:p w:rsidR="00D821AD" w:rsidRDefault="005F095E">
            <w:pPr>
              <w:pStyle w:val="Ch69"/>
              <w:suppressAutoHyphens/>
              <w:jc w:val="center"/>
            </w:pPr>
            <w:r>
              <w:t xml:space="preserve">Згідно з наказом </w:t>
            </w:r>
            <w:r w:rsidR="00FD6F4A">
              <w:rPr>
                <w:rFonts w:asciiTheme="minorHAnsi" w:hAnsiTheme="minorHAnsi"/>
              </w:rPr>
              <w:br/>
            </w:r>
            <w:r>
              <w:t xml:space="preserve">Міністерства охорони </w:t>
            </w:r>
            <w:r w:rsidR="00FD6F4A">
              <w:rPr>
                <w:rFonts w:asciiTheme="minorHAnsi" w:hAnsiTheme="minorHAnsi"/>
              </w:rPr>
              <w:br/>
            </w:r>
            <w:r>
              <w:t>здоров’я України</w:t>
            </w:r>
          </w:p>
        </w:tc>
        <w:tc>
          <w:tcPr>
            <w:tcW w:w="187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821AD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tbl>
      <w:tblPr>
        <w:tblStyle w:val="aff9"/>
        <w:tblW w:w="0" w:type="auto"/>
        <w:tblLayout w:type="fixed"/>
        <w:tblLook w:val="0000" w:firstRow="0" w:lastRow="0" w:firstColumn="0" w:lastColumn="0" w:noHBand="0" w:noVBand="0"/>
      </w:tblPr>
      <w:tblGrid>
        <w:gridCol w:w="5721"/>
        <w:gridCol w:w="2778"/>
        <w:gridCol w:w="1304"/>
        <w:gridCol w:w="1701"/>
      </w:tblGrid>
      <w:tr w:rsidR="00D821AD" w:rsidTr="00FD6F4A">
        <w:trPr>
          <w:trHeight w:val="1419"/>
        </w:trPr>
        <w:tc>
          <w:tcPr>
            <w:tcW w:w="11504" w:type="dxa"/>
            <w:gridSpan w:val="4"/>
          </w:tcPr>
          <w:p w:rsidR="00D821AD" w:rsidRDefault="005F095E">
            <w:pPr>
              <w:pStyle w:val="Ch69"/>
              <w:tabs>
                <w:tab w:val="clear" w:pos="7710"/>
                <w:tab w:val="right" w:leader="underscore" w:pos="11340"/>
              </w:tabs>
              <w:jc w:val="left"/>
            </w:pPr>
            <w:r>
              <w:t>Респондент:</w:t>
            </w:r>
          </w:p>
          <w:p w:rsidR="00D821AD" w:rsidRDefault="005F095E">
            <w:pPr>
              <w:pStyle w:val="Ch69"/>
              <w:tabs>
                <w:tab w:val="clear" w:pos="7710"/>
                <w:tab w:val="right" w:leader="underscore" w:pos="11340"/>
              </w:tabs>
              <w:jc w:val="left"/>
            </w:pPr>
            <w:r>
              <w:t>Найменування</w:t>
            </w:r>
            <w:r w:rsidR="00DB6C71">
              <w:rPr>
                <w:rStyle w:val="st42"/>
              </w:rPr>
              <w:t>/ прізвище, ім’я, по батькові (за наявності)</w:t>
            </w:r>
            <w:r>
              <w:t xml:space="preserve">: </w:t>
            </w:r>
            <w:r>
              <w:tab/>
            </w:r>
          </w:p>
          <w:p w:rsidR="00D821AD" w:rsidRDefault="005F095E">
            <w:pPr>
              <w:pStyle w:val="Ch69"/>
              <w:tabs>
                <w:tab w:val="clear" w:pos="7710"/>
                <w:tab w:val="right" w:leader="underscore" w:pos="11340"/>
              </w:tabs>
              <w:jc w:val="left"/>
            </w:pPr>
            <w:r>
              <w:t xml:space="preserve">Місцезнаходження/місце проживання: </w:t>
            </w:r>
            <w:r>
              <w:tab/>
            </w:r>
          </w:p>
          <w:p w:rsidR="00D821AD" w:rsidRDefault="005F095E">
            <w:pPr>
              <w:pStyle w:val="Ch69"/>
              <w:tabs>
                <w:tab w:val="clear" w:pos="7710"/>
                <w:tab w:val="right" w:leader="underscore" w:pos="11340"/>
              </w:tabs>
              <w:jc w:val="left"/>
            </w:pPr>
            <w:r>
              <w:t xml:space="preserve">__________________________________ </w:t>
            </w:r>
            <w:r>
              <w:tab/>
            </w:r>
          </w:p>
          <w:p w:rsidR="00D821AD" w:rsidRDefault="005F095E">
            <w:pPr>
              <w:pStyle w:val="StrokeCh6"/>
              <w:spacing w:after="57"/>
            </w:pPr>
            <w:r>
              <w:t xml:space="preserve"> (поштовий індекс, область /АР Крим, район, населений пункт, вулиця /провулок, площа тощо, № будинку /корпусу, № квартири /офісу)</w:t>
            </w:r>
          </w:p>
          <w:p w:rsidR="00D821AD" w:rsidRDefault="005F095E">
            <w:pPr>
              <w:pStyle w:val="Ch69"/>
              <w:tabs>
                <w:tab w:val="clear" w:pos="7710"/>
                <w:tab w:val="right" w:leader="underscore" w:pos="11340"/>
              </w:tabs>
              <w:jc w:val="left"/>
            </w:pPr>
            <w:r>
              <w:t xml:space="preserve">Найменування міністерства, іншого органу виконавчої влади, підприємства, установи, організації, до сфери управління якого (якої) належить респондент: </w:t>
            </w:r>
            <w:r>
              <w:tab/>
            </w:r>
          </w:p>
        </w:tc>
      </w:tr>
      <w:tr w:rsidR="00D821AD" w:rsidTr="00225701">
        <w:trPr>
          <w:trHeight w:val="259"/>
        </w:trPr>
        <w:tc>
          <w:tcPr>
            <w:tcW w:w="11504" w:type="dxa"/>
            <w:gridSpan w:val="4"/>
          </w:tcPr>
          <w:p w:rsidR="00D821AD" w:rsidRDefault="005F095E">
            <w:pPr>
              <w:pStyle w:val="TableshapkaTABL"/>
            </w:pPr>
            <w:r>
              <w:t xml:space="preserve">Коди </w:t>
            </w:r>
          </w:p>
        </w:tc>
      </w:tr>
      <w:tr w:rsidR="00D821AD" w:rsidTr="00FD6F4A">
        <w:trPr>
          <w:trHeight w:val="113"/>
        </w:trPr>
        <w:tc>
          <w:tcPr>
            <w:tcW w:w="5721" w:type="dxa"/>
          </w:tcPr>
          <w:p w:rsidR="00D821AD" w:rsidRDefault="005F095E">
            <w:pPr>
              <w:pStyle w:val="TableshapkaTABL"/>
            </w:pPr>
            <w:r>
              <w:t xml:space="preserve">за ЄДРПОУ платника податку або реєстраційний (обліковий) номер </w:t>
            </w:r>
            <w:r>
              <w:br/>
              <w:t xml:space="preserve">платника податків, який присвоюється контролюючими органами, </w:t>
            </w:r>
            <w:r>
              <w:br/>
              <w:t xml:space="preserve">або реєстраційний номер облікової картки платника податків — фізичної особи. Серію (за наявності) та номер паспорта зазначають фізичні особи, які через свої релігійні переконання відмовляються від прийняття реєстраційного номера </w:t>
            </w:r>
            <w:r>
              <w:br/>
              <w:t xml:space="preserve">облікової картки платника податків та офіційно повідомили про це </w:t>
            </w:r>
            <w:r>
              <w:br/>
              <w:t>відповідний контролюючий орган і мають відмітку у паспорт</w:t>
            </w:r>
          </w:p>
        </w:tc>
        <w:tc>
          <w:tcPr>
            <w:tcW w:w="2778" w:type="dxa"/>
          </w:tcPr>
          <w:p w:rsidR="00225701" w:rsidRDefault="00225701">
            <w:pPr>
              <w:pStyle w:val="TableshapkaTABL"/>
              <w:rPr>
                <w:rFonts w:asciiTheme="minorHAnsi" w:hAnsiTheme="minorHAnsi"/>
              </w:rPr>
            </w:pPr>
          </w:p>
          <w:p w:rsidR="00D821AD" w:rsidRDefault="005F095E">
            <w:pPr>
              <w:pStyle w:val="TableshapkaTABL"/>
            </w:pPr>
            <w:r>
              <w:t>адміністративно-територіальної одиниці та території територіальної громади</w:t>
            </w:r>
          </w:p>
          <w:p w:rsidR="00D821AD" w:rsidRDefault="005F095E">
            <w:pPr>
              <w:pStyle w:val="TableshapkaTABL"/>
            </w:pPr>
            <w:r>
              <w:t>(КАТОТТГ) респондента</w:t>
            </w:r>
          </w:p>
        </w:tc>
        <w:tc>
          <w:tcPr>
            <w:tcW w:w="1304" w:type="dxa"/>
          </w:tcPr>
          <w:p w:rsidR="00D821AD" w:rsidRDefault="00225701">
            <w:pPr>
              <w:pStyle w:val="TableshapkaTABL"/>
            </w:pPr>
            <w:r>
              <w:rPr>
                <w:rFonts w:asciiTheme="minorHAnsi" w:hAnsiTheme="minorHAnsi"/>
              </w:rPr>
              <w:br/>
            </w:r>
            <w:r w:rsidR="005F095E">
              <w:t>виду економічної діяльності (КВЕД) респондента</w:t>
            </w:r>
          </w:p>
        </w:tc>
        <w:tc>
          <w:tcPr>
            <w:tcW w:w="1701" w:type="dxa"/>
          </w:tcPr>
          <w:p w:rsidR="00D821AD" w:rsidRDefault="00225701">
            <w:pPr>
              <w:pStyle w:val="TableshapkaTABL"/>
            </w:pPr>
            <w:r>
              <w:rPr>
                <w:rFonts w:asciiTheme="minorHAnsi" w:hAnsiTheme="minorHAnsi"/>
              </w:rPr>
              <w:br/>
            </w:r>
            <w:r w:rsidR="005F095E">
              <w:t>організаційно-правової форми господарювання (КОПФГ)</w:t>
            </w:r>
          </w:p>
        </w:tc>
      </w:tr>
      <w:tr w:rsidR="00D821AD" w:rsidTr="00FD6F4A">
        <w:trPr>
          <w:trHeight w:val="113"/>
        </w:trPr>
        <w:tc>
          <w:tcPr>
            <w:tcW w:w="5721" w:type="dxa"/>
          </w:tcPr>
          <w:p w:rsidR="00D821AD" w:rsidRDefault="005F095E">
            <w:pPr>
              <w:pStyle w:val="TableshapkaTABL"/>
            </w:pPr>
            <w:r>
              <w:t>1</w:t>
            </w:r>
          </w:p>
        </w:tc>
        <w:tc>
          <w:tcPr>
            <w:tcW w:w="2778" w:type="dxa"/>
          </w:tcPr>
          <w:p w:rsidR="00D821AD" w:rsidRDefault="005F095E">
            <w:pPr>
              <w:pStyle w:val="TableshapkaTABL"/>
            </w:pPr>
            <w:r>
              <w:t>2</w:t>
            </w:r>
          </w:p>
        </w:tc>
        <w:tc>
          <w:tcPr>
            <w:tcW w:w="1304" w:type="dxa"/>
          </w:tcPr>
          <w:p w:rsidR="00D821AD" w:rsidRDefault="005F095E">
            <w:pPr>
              <w:pStyle w:val="TableshapkaTABL"/>
            </w:pPr>
            <w:r>
              <w:t>3</w:t>
            </w:r>
          </w:p>
        </w:tc>
        <w:tc>
          <w:tcPr>
            <w:tcW w:w="1701" w:type="dxa"/>
          </w:tcPr>
          <w:p w:rsidR="00D821AD" w:rsidRDefault="005F095E">
            <w:pPr>
              <w:pStyle w:val="TableshapkaTABL"/>
            </w:pPr>
            <w:r>
              <w:t>4</w:t>
            </w:r>
          </w:p>
        </w:tc>
      </w:tr>
      <w:tr w:rsidR="00D821AD" w:rsidTr="00FD6F4A">
        <w:trPr>
          <w:trHeight w:val="60"/>
        </w:trPr>
        <w:tc>
          <w:tcPr>
            <w:tcW w:w="5721" w:type="dxa"/>
          </w:tcPr>
          <w:p w:rsidR="00D821AD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lang w:val="uk-UA"/>
              </w:rPr>
            </w:pPr>
          </w:p>
        </w:tc>
        <w:tc>
          <w:tcPr>
            <w:tcW w:w="2778" w:type="dxa"/>
          </w:tcPr>
          <w:p w:rsidR="00D821AD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lang w:val="uk-UA"/>
              </w:rPr>
            </w:pPr>
          </w:p>
        </w:tc>
        <w:tc>
          <w:tcPr>
            <w:tcW w:w="1304" w:type="dxa"/>
          </w:tcPr>
          <w:p w:rsidR="00D821AD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lang w:val="uk-UA"/>
              </w:rPr>
            </w:pPr>
          </w:p>
        </w:tc>
        <w:tc>
          <w:tcPr>
            <w:tcW w:w="1701" w:type="dxa"/>
          </w:tcPr>
          <w:p w:rsidR="00D821AD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p w:rsidR="00D821AD" w:rsidRDefault="005F095E">
      <w:pPr>
        <w:pStyle w:val="Ch68"/>
      </w:pPr>
      <w:r>
        <w:t xml:space="preserve">Розподіл пацієнтів з підтвердженим діагнозом за найменуванням </w:t>
      </w:r>
      <w:proofErr w:type="spellStart"/>
      <w:r>
        <w:t>хвороб</w:t>
      </w:r>
      <w:proofErr w:type="spellEnd"/>
      <w:r>
        <w:t>, статтю та віком</w:t>
      </w:r>
    </w:p>
    <w:p w:rsidR="00D821AD" w:rsidRDefault="005F095E" w:rsidP="00F73E80">
      <w:pPr>
        <w:pStyle w:val="TABL"/>
        <w:spacing w:before="57"/>
        <w:jc w:val="left"/>
      </w:pPr>
      <w:r>
        <w:rPr>
          <w:sz w:val="16"/>
          <w:szCs w:val="16"/>
        </w:rPr>
        <w:t>Таблиця 1000</w:t>
      </w:r>
      <w: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  <w:t xml:space="preserve">      </w:t>
      </w:r>
      <w:r>
        <w:t>(осіб)</w:t>
      </w:r>
    </w:p>
    <w:tbl>
      <w:tblPr>
        <w:tblStyle w:val="aff9"/>
        <w:tblW w:w="0" w:type="auto"/>
        <w:tblLayout w:type="fixed"/>
        <w:tblLook w:val="0000" w:firstRow="0" w:lastRow="0" w:firstColumn="0" w:lastColumn="0" w:noHBand="0" w:noVBand="0"/>
      </w:tblPr>
      <w:tblGrid>
        <w:gridCol w:w="2948"/>
        <w:gridCol w:w="449"/>
        <w:gridCol w:w="2046"/>
        <w:gridCol w:w="340"/>
        <w:gridCol w:w="963"/>
        <w:gridCol w:w="341"/>
        <w:gridCol w:w="340"/>
        <w:gridCol w:w="453"/>
        <w:gridCol w:w="340"/>
        <w:gridCol w:w="341"/>
        <w:gridCol w:w="340"/>
        <w:gridCol w:w="340"/>
        <w:gridCol w:w="340"/>
        <w:gridCol w:w="340"/>
        <w:gridCol w:w="340"/>
        <w:gridCol w:w="454"/>
        <w:gridCol w:w="794"/>
      </w:tblGrid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Найменування </w:t>
            </w:r>
            <w:proofErr w:type="spellStart"/>
            <w:r w:rsidRPr="00F73E80">
              <w:rPr>
                <w:sz w:val="14"/>
                <w:szCs w:val="14"/>
              </w:rPr>
              <w:t>хвороб</w:t>
            </w:r>
            <w:proofErr w:type="spellEnd"/>
          </w:p>
        </w:tc>
        <w:tc>
          <w:tcPr>
            <w:tcW w:w="449" w:type="dxa"/>
            <w:vMerge w:val="restart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№ рядка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Код за НК 025:2021</w:t>
            </w:r>
          </w:p>
        </w:tc>
        <w:tc>
          <w:tcPr>
            <w:tcW w:w="340" w:type="dxa"/>
            <w:vMerge w:val="restart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Стать</w:t>
            </w:r>
          </w:p>
        </w:tc>
        <w:tc>
          <w:tcPr>
            <w:tcW w:w="963" w:type="dxa"/>
            <w:vMerge w:val="restart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Кількість хворих — </w:t>
            </w:r>
            <w:r w:rsidRPr="00F73E80">
              <w:rPr>
                <w:sz w:val="14"/>
                <w:szCs w:val="14"/>
              </w:rPr>
              <w:br/>
              <w:t>усього</w:t>
            </w:r>
          </w:p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(гр. 1 = сумі гр. 2–12)</w:t>
            </w:r>
          </w:p>
        </w:tc>
        <w:tc>
          <w:tcPr>
            <w:tcW w:w="3969" w:type="dxa"/>
            <w:gridSpan w:val="11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У тому числі за віком </w:t>
            </w:r>
          </w:p>
        </w:tc>
        <w:tc>
          <w:tcPr>
            <w:tcW w:w="794" w:type="dxa"/>
            <w:vMerge w:val="restart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Із загальної кількості хворих (гр.1) — </w:t>
            </w:r>
            <w:r w:rsidRPr="00F73E80">
              <w:rPr>
                <w:sz w:val="14"/>
                <w:szCs w:val="14"/>
              </w:rPr>
              <w:br/>
              <w:t>сільські жителі</w:t>
            </w:r>
          </w:p>
        </w:tc>
      </w:tr>
      <w:tr w:rsidR="00D821AD" w:rsidRPr="00F73E80" w:rsidTr="002A6BCA">
        <w:trPr>
          <w:trHeight w:val="78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3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textDirection w:val="btLr"/>
            <w:vAlign w:val="center"/>
          </w:tcPr>
          <w:p w:rsidR="00D821AD" w:rsidRPr="00F73E80" w:rsidRDefault="005F095E" w:rsidP="00DB6C71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до</w:t>
            </w:r>
            <w:r w:rsidR="00225701">
              <w:rPr>
                <w:rFonts w:asciiTheme="minorHAnsi" w:hAnsiTheme="minorHAnsi"/>
                <w:sz w:val="14"/>
                <w:szCs w:val="14"/>
              </w:rPr>
              <w:t xml:space="preserve"> </w:t>
            </w:r>
            <w:r w:rsidRPr="00F73E80">
              <w:rPr>
                <w:sz w:val="14"/>
                <w:szCs w:val="14"/>
              </w:rPr>
              <w:t>14 років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15–19 років</w:t>
            </w:r>
          </w:p>
        </w:tc>
        <w:tc>
          <w:tcPr>
            <w:tcW w:w="453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з них </w:t>
            </w:r>
            <w:r w:rsidRPr="00F73E80">
              <w:rPr>
                <w:sz w:val="14"/>
                <w:szCs w:val="14"/>
              </w:rPr>
              <w:br/>
              <w:t>15–17 років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20–24 роки </w:t>
            </w:r>
          </w:p>
        </w:tc>
        <w:tc>
          <w:tcPr>
            <w:tcW w:w="341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25–29 років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30–34 роки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35–39 років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40–44 роки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45–49 років</w:t>
            </w:r>
          </w:p>
        </w:tc>
        <w:tc>
          <w:tcPr>
            <w:tcW w:w="340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50–59 років</w:t>
            </w:r>
          </w:p>
        </w:tc>
        <w:tc>
          <w:tcPr>
            <w:tcW w:w="454" w:type="dxa"/>
            <w:textDirection w:val="btLr"/>
            <w:vAlign w:val="center"/>
          </w:tcPr>
          <w:p w:rsidR="00D821AD" w:rsidRPr="00F73E80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60 років і старші</w:t>
            </w:r>
          </w:p>
        </w:tc>
        <w:tc>
          <w:tcPr>
            <w:tcW w:w="794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А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В</w:t>
            </w:r>
          </w:p>
        </w:tc>
        <w:tc>
          <w:tcPr>
            <w:tcW w:w="2046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С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D</w:t>
            </w:r>
          </w:p>
        </w:tc>
        <w:tc>
          <w:tcPr>
            <w:tcW w:w="963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</w:t>
            </w:r>
          </w:p>
        </w:tc>
        <w:tc>
          <w:tcPr>
            <w:tcW w:w="341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3</w:t>
            </w:r>
          </w:p>
        </w:tc>
        <w:tc>
          <w:tcPr>
            <w:tcW w:w="453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4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5</w:t>
            </w:r>
          </w:p>
        </w:tc>
        <w:tc>
          <w:tcPr>
            <w:tcW w:w="341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6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7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8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9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10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11</w:t>
            </w:r>
          </w:p>
        </w:tc>
        <w:tc>
          <w:tcPr>
            <w:tcW w:w="454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12</w:t>
            </w:r>
          </w:p>
        </w:tc>
        <w:tc>
          <w:tcPr>
            <w:tcW w:w="794" w:type="dxa"/>
            <w:vAlign w:val="center"/>
          </w:tcPr>
          <w:p w:rsidR="00D821AD" w:rsidRPr="00F73E80" w:rsidRDefault="005F095E">
            <w:pPr>
              <w:pStyle w:val="Tableshapka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13</w:t>
            </w:r>
          </w:p>
        </w:tc>
      </w:tr>
      <w:tr w:rsidR="00D821AD" w:rsidRPr="00F73E80" w:rsidTr="00F73E80">
        <w:trPr>
          <w:trHeight w:val="226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Сифіліс — усього</w:t>
            </w:r>
          </w:p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(рядок 1 = сумі рядків 3, 5, 9, 11;</w:t>
            </w:r>
          </w:p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рядок 2 = сумі рядків 4, 6, 10, 12)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A50–А53 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226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ind w:left="170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в тому числі: вроджений сифіліс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3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A50 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4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ind w:left="170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ранній сифіліс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5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A51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6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ind w:left="170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з них: ранній латентний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7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A51.5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8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ind w:left="170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пізній сифіліс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9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A52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10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ind w:left="170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інші та неуточнені форми сифілісу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11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А53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12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Сифіліс у вагітних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13</w:t>
            </w:r>
          </w:p>
        </w:tc>
        <w:tc>
          <w:tcPr>
            <w:tcW w:w="2046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O98.1 — (частина, що відповідає супутній вагітності)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Гонококова інфекція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14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А54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15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F73E80">
              <w:rPr>
                <w:sz w:val="14"/>
                <w:szCs w:val="14"/>
              </w:rPr>
              <w:t>Хламідійна</w:t>
            </w:r>
            <w:proofErr w:type="spellEnd"/>
            <w:r w:rsidRPr="00F73E80">
              <w:rPr>
                <w:sz w:val="14"/>
                <w:szCs w:val="14"/>
              </w:rPr>
              <w:t xml:space="preserve"> </w:t>
            </w:r>
            <w:proofErr w:type="spellStart"/>
            <w:r w:rsidRPr="00F73E80">
              <w:rPr>
                <w:sz w:val="14"/>
                <w:szCs w:val="14"/>
              </w:rPr>
              <w:t>лімфогранульома</w:t>
            </w:r>
            <w:proofErr w:type="spellEnd"/>
            <w:r w:rsidRPr="00F73E80">
              <w:rPr>
                <w:sz w:val="14"/>
                <w:szCs w:val="14"/>
              </w:rPr>
              <w:t xml:space="preserve"> (венерична)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16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A55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17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 xml:space="preserve">Інші спричинені </w:t>
            </w:r>
            <w:proofErr w:type="spellStart"/>
            <w:r w:rsidRPr="00F73E80">
              <w:rPr>
                <w:sz w:val="14"/>
                <w:szCs w:val="14"/>
              </w:rPr>
              <w:t>хламідіями</w:t>
            </w:r>
            <w:proofErr w:type="spellEnd"/>
            <w:r w:rsidRPr="00F73E80">
              <w:rPr>
                <w:sz w:val="14"/>
                <w:szCs w:val="14"/>
              </w:rPr>
              <w:t xml:space="preserve"> хвороби, що передаються статевим шляхом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18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A56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19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F73E80">
              <w:rPr>
                <w:sz w:val="14"/>
                <w:szCs w:val="14"/>
              </w:rPr>
              <w:t>Шанкроїд</w:t>
            </w:r>
            <w:proofErr w:type="spellEnd"/>
            <w:r w:rsidRPr="00F73E80">
              <w:rPr>
                <w:sz w:val="14"/>
                <w:szCs w:val="14"/>
              </w:rPr>
              <w:t xml:space="preserve"> (м’який шанкер)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20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А57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21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Пахвинна гранульома (</w:t>
            </w:r>
            <w:proofErr w:type="spellStart"/>
            <w:r w:rsidRPr="00F73E80">
              <w:rPr>
                <w:sz w:val="14"/>
                <w:szCs w:val="14"/>
              </w:rPr>
              <w:t>донованоз</w:t>
            </w:r>
            <w:proofErr w:type="spellEnd"/>
            <w:r w:rsidRPr="00F73E80">
              <w:rPr>
                <w:sz w:val="14"/>
                <w:szCs w:val="14"/>
              </w:rPr>
              <w:t xml:space="preserve">) </w:t>
            </w: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22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А58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23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 w:val="restart"/>
            <w:vAlign w:val="center"/>
          </w:tcPr>
          <w:p w:rsidR="00D821AD" w:rsidRPr="00F73E80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F73E80">
              <w:rPr>
                <w:sz w:val="14"/>
                <w:szCs w:val="14"/>
              </w:rPr>
              <w:t>Трихомоніаз</w:t>
            </w:r>
            <w:proofErr w:type="spellEnd"/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24</w:t>
            </w:r>
          </w:p>
        </w:tc>
        <w:tc>
          <w:tcPr>
            <w:tcW w:w="2046" w:type="dxa"/>
            <w:vMerge w:val="restart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A59</w:t>
            </w: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ч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F73E80" w:rsidTr="00F73E80">
        <w:trPr>
          <w:trHeight w:val="60"/>
        </w:trPr>
        <w:tc>
          <w:tcPr>
            <w:tcW w:w="2948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49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25</w:t>
            </w:r>
          </w:p>
        </w:tc>
        <w:tc>
          <w:tcPr>
            <w:tcW w:w="2046" w:type="dxa"/>
            <w:vMerge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F73E80">
              <w:rPr>
                <w:sz w:val="14"/>
                <w:szCs w:val="14"/>
              </w:rPr>
              <w:t>ж</w:t>
            </w:r>
          </w:p>
        </w:tc>
        <w:tc>
          <w:tcPr>
            <w:tcW w:w="96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794" w:type="dxa"/>
            <w:vAlign w:val="center"/>
          </w:tcPr>
          <w:p w:rsidR="00D821AD" w:rsidRPr="00F73E80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F73E80" w:rsidRDefault="00F73E80">
      <w:pPr>
        <w:pStyle w:val="Ch64"/>
      </w:pPr>
    </w:p>
    <w:p w:rsidR="00F73E80" w:rsidRDefault="00F73E80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ascii="Pragmatica Book" w:hAnsi="Pragmatica Book" w:cs="Pragmatica Book"/>
          <w:w w:val="90"/>
          <w:sz w:val="18"/>
          <w:szCs w:val="18"/>
        </w:rPr>
      </w:pPr>
      <w:r>
        <w:br w:type="page"/>
      </w:r>
    </w:p>
    <w:p w:rsidR="00D821AD" w:rsidRDefault="00D821AD">
      <w:pPr>
        <w:pStyle w:val="Ch64"/>
      </w:pPr>
    </w:p>
    <w:p w:rsidR="00D821AD" w:rsidRDefault="002A6BCA" w:rsidP="002A6BCA">
      <w:pPr>
        <w:pStyle w:val="Ch64"/>
        <w:tabs>
          <w:tab w:val="clear" w:pos="7710"/>
        </w:tabs>
        <w:ind w:right="706"/>
        <w:jc w:val="center"/>
        <w:rPr>
          <w:i/>
          <w:iCs/>
          <w:sz w:val="16"/>
          <w:szCs w:val="16"/>
        </w:rPr>
      </w:pPr>
      <w:r>
        <w:rPr>
          <w:rFonts w:asciiTheme="minorHAnsi" w:hAnsiTheme="minorHAnsi"/>
          <w:i/>
          <w:iCs/>
          <w:sz w:val="16"/>
          <w:szCs w:val="16"/>
        </w:rPr>
        <w:tab/>
      </w:r>
      <w:r w:rsidR="005F095E">
        <w:rPr>
          <w:i/>
          <w:iCs/>
          <w:sz w:val="16"/>
          <w:szCs w:val="16"/>
        </w:rPr>
        <w:t>Продовження таблиці 1000</w:t>
      </w:r>
    </w:p>
    <w:tbl>
      <w:tblPr>
        <w:tblStyle w:val="aff9"/>
        <w:tblW w:w="0" w:type="auto"/>
        <w:tblLayout w:type="fixed"/>
        <w:tblLook w:val="0000" w:firstRow="0" w:lastRow="0" w:firstColumn="0" w:lastColumn="0" w:noHBand="0" w:noVBand="0"/>
      </w:tblPr>
      <w:tblGrid>
        <w:gridCol w:w="3005"/>
        <w:gridCol w:w="534"/>
        <w:gridCol w:w="1134"/>
        <w:gridCol w:w="340"/>
        <w:gridCol w:w="1531"/>
        <w:gridCol w:w="340"/>
        <w:gridCol w:w="340"/>
        <w:gridCol w:w="453"/>
        <w:gridCol w:w="341"/>
        <w:gridCol w:w="340"/>
        <w:gridCol w:w="340"/>
        <w:gridCol w:w="340"/>
        <w:gridCol w:w="340"/>
        <w:gridCol w:w="340"/>
        <w:gridCol w:w="341"/>
        <w:gridCol w:w="453"/>
        <w:gridCol w:w="1191"/>
      </w:tblGrid>
      <w:tr w:rsidR="00D821AD" w:rsidRPr="009E5E73" w:rsidTr="009E5E73">
        <w:trPr>
          <w:trHeight w:val="60"/>
        </w:trPr>
        <w:tc>
          <w:tcPr>
            <w:tcW w:w="3005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А</w:t>
            </w: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В</w:t>
            </w:r>
          </w:p>
        </w:tc>
        <w:tc>
          <w:tcPr>
            <w:tcW w:w="11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С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D</w:t>
            </w:r>
          </w:p>
        </w:tc>
        <w:tc>
          <w:tcPr>
            <w:tcW w:w="1531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1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2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3</w:t>
            </w:r>
          </w:p>
        </w:tc>
        <w:tc>
          <w:tcPr>
            <w:tcW w:w="453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4</w:t>
            </w:r>
          </w:p>
        </w:tc>
        <w:tc>
          <w:tcPr>
            <w:tcW w:w="341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5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6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7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8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9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10</w:t>
            </w:r>
          </w:p>
        </w:tc>
        <w:tc>
          <w:tcPr>
            <w:tcW w:w="341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11</w:t>
            </w:r>
          </w:p>
        </w:tc>
        <w:tc>
          <w:tcPr>
            <w:tcW w:w="453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  <w:lang w:val="en-US"/>
              </w:rPr>
              <w:t>1</w:t>
            </w:r>
            <w:r w:rsidRPr="009E5E73">
              <w:rPr>
                <w:rFonts w:ascii="HeliosCond" w:hAnsi="HeliosCond" w:cs="HeliosCond"/>
                <w:sz w:val="14"/>
                <w:szCs w:val="14"/>
              </w:rPr>
              <w:t>2</w:t>
            </w:r>
          </w:p>
        </w:tc>
        <w:tc>
          <w:tcPr>
            <w:tcW w:w="1191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13</w:t>
            </w:r>
          </w:p>
        </w:tc>
      </w:tr>
      <w:tr w:rsidR="00D821AD" w:rsidRPr="009E5E73" w:rsidTr="009E5E73">
        <w:trPr>
          <w:trHeight w:val="113"/>
        </w:trPr>
        <w:tc>
          <w:tcPr>
            <w:tcW w:w="3005" w:type="dxa"/>
            <w:vMerge w:val="restart"/>
            <w:vAlign w:val="center"/>
          </w:tcPr>
          <w:p w:rsidR="00D821AD" w:rsidRPr="009E5E73" w:rsidRDefault="005F095E">
            <w:pPr>
              <w:pStyle w:val="afb"/>
              <w:spacing w:after="0"/>
              <w:rPr>
                <w:sz w:val="14"/>
                <w:szCs w:val="14"/>
              </w:rPr>
            </w:pP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Аногенiтальні</w:t>
            </w:r>
            <w:proofErr w:type="spellEnd"/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 </w:t>
            </w: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герпесвірусні</w:t>
            </w:r>
            <w:proofErr w:type="spellEnd"/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 інфекції </w:t>
            </w:r>
            <w:r w:rsidRPr="009E5E73">
              <w:rPr>
                <w:rFonts w:ascii="HeliosCond" w:hAnsi="HeliosCond" w:cs="HeliosCond"/>
                <w:sz w:val="14"/>
                <w:szCs w:val="14"/>
              </w:rPr>
              <w:br/>
              <w:t>(</w:t>
            </w: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герпес</w:t>
            </w:r>
            <w:proofErr w:type="spellEnd"/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 простий)</w:t>
            </w: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26</w:t>
            </w:r>
          </w:p>
        </w:tc>
        <w:tc>
          <w:tcPr>
            <w:tcW w:w="1134" w:type="dxa"/>
            <w:vMerge w:val="restart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A60 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ч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113"/>
        </w:trPr>
        <w:tc>
          <w:tcPr>
            <w:tcW w:w="3005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27</w:t>
            </w:r>
          </w:p>
        </w:tc>
        <w:tc>
          <w:tcPr>
            <w:tcW w:w="1134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ж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113"/>
        </w:trPr>
        <w:tc>
          <w:tcPr>
            <w:tcW w:w="3005" w:type="dxa"/>
            <w:vMerge w:val="restart"/>
            <w:vAlign w:val="center"/>
          </w:tcPr>
          <w:p w:rsidR="00D821AD" w:rsidRPr="009E5E73" w:rsidRDefault="005F095E">
            <w:pPr>
              <w:spacing w:after="0"/>
              <w:rPr>
                <w:sz w:val="14"/>
                <w:szCs w:val="14"/>
              </w:rPr>
            </w:pP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Аногенітальні</w:t>
            </w:r>
            <w:proofErr w:type="spellEnd"/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 (венеричні) бородавки </w:t>
            </w: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28</w:t>
            </w:r>
          </w:p>
        </w:tc>
        <w:tc>
          <w:tcPr>
            <w:tcW w:w="1134" w:type="dxa"/>
            <w:vMerge w:val="restart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А63.0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ч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113"/>
        </w:trPr>
        <w:tc>
          <w:tcPr>
            <w:tcW w:w="3005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29</w:t>
            </w:r>
          </w:p>
        </w:tc>
        <w:tc>
          <w:tcPr>
            <w:tcW w:w="1134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ж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396"/>
        </w:trPr>
        <w:tc>
          <w:tcPr>
            <w:tcW w:w="3005" w:type="dxa"/>
            <w:vMerge w:val="restart"/>
            <w:vAlign w:val="center"/>
          </w:tcPr>
          <w:p w:rsidR="00D821AD" w:rsidRPr="009E5E73" w:rsidRDefault="005F095E">
            <w:pPr>
              <w:spacing w:after="0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Інші уточнені та неуточнені хвороби, що передаються переважно статевим шляхом</w:t>
            </w: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30</w:t>
            </w:r>
          </w:p>
        </w:tc>
        <w:tc>
          <w:tcPr>
            <w:tcW w:w="1134" w:type="dxa"/>
            <w:vMerge w:val="restart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А63.8, А64 — частина, що відповідає </w:t>
            </w: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уреоплазмозу</w:t>
            </w:r>
            <w:proofErr w:type="spellEnd"/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ч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396"/>
        </w:trPr>
        <w:tc>
          <w:tcPr>
            <w:tcW w:w="3005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31</w:t>
            </w:r>
          </w:p>
        </w:tc>
        <w:tc>
          <w:tcPr>
            <w:tcW w:w="1134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ж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113"/>
        </w:trPr>
        <w:tc>
          <w:tcPr>
            <w:tcW w:w="3005" w:type="dxa"/>
            <w:vMerge w:val="restart"/>
            <w:vAlign w:val="center"/>
          </w:tcPr>
          <w:p w:rsidR="00D821AD" w:rsidRPr="009E5E73" w:rsidRDefault="005F095E">
            <w:pPr>
              <w:spacing w:after="0"/>
              <w:rPr>
                <w:sz w:val="14"/>
                <w:szCs w:val="14"/>
              </w:rPr>
            </w:pP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Фтиріоз</w:t>
            </w:r>
            <w:proofErr w:type="spellEnd"/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, змішаний </w:t>
            </w: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педикульоз</w:t>
            </w:r>
            <w:proofErr w:type="spellEnd"/>
            <w:r w:rsidRPr="009E5E73">
              <w:rPr>
                <w:rFonts w:ascii="HeliosCond" w:hAnsi="HeliosCond" w:cs="HeliosCond"/>
                <w:sz w:val="14"/>
                <w:szCs w:val="14"/>
              </w:rPr>
              <w:t xml:space="preserve"> і </w:t>
            </w:r>
            <w:proofErr w:type="spellStart"/>
            <w:r w:rsidRPr="009E5E73">
              <w:rPr>
                <w:rFonts w:ascii="HeliosCond" w:hAnsi="HeliosCond" w:cs="HeliosCond"/>
                <w:sz w:val="14"/>
                <w:szCs w:val="14"/>
              </w:rPr>
              <w:t>фтиріоз</w:t>
            </w:r>
            <w:proofErr w:type="spellEnd"/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32</w:t>
            </w:r>
          </w:p>
        </w:tc>
        <w:tc>
          <w:tcPr>
            <w:tcW w:w="1134" w:type="dxa"/>
            <w:vMerge w:val="restart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B85.3, B85.4</w:t>
            </w: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ч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9E5E73">
        <w:trPr>
          <w:trHeight w:val="113"/>
        </w:trPr>
        <w:tc>
          <w:tcPr>
            <w:tcW w:w="3005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34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33</w:t>
            </w:r>
          </w:p>
        </w:tc>
        <w:tc>
          <w:tcPr>
            <w:tcW w:w="1134" w:type="dxa"/>
            <w:vMerge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5F095E">
            <w:pPr>
              <w:spacing w:after="0"/>
              <w:jc w:val="center"/>
              <w:rPr>
                <w:sz w:val="14"/>
                <w:szCs w:val="14"/>
              </w:rPr>
            </w:pPr>
            <w:r w:rsidRPr="009E5E73">
              <w:rPr>
                <w:rFonts w:ascii="HeliosCond" w:hAnsi="HeliosCond" w:cs="HeliosCond"/>
                <w:sz w:val="14"/>
                <w:szCs w:val="14"/>
              </w:rPr>
              <w:t>ж</w:t>
            </w:r>
          </w:p>
        </w:tc>
        <w:tc>
          <w:tcPr>
            <w:tcW w:w="153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0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34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91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p w:rsidR="00D821AD" w:rsidRDefault="005F095E">
      <w:pPr>
        <w:pStyle w:val="Ch68"/>
      </w:pPr>
      <w:r>
        <w:t>Дані щодо пацієнтів, хворих на </w:t>
      </w:r>
      <w:proofErr w:type="spellStart"/>
      <w:r>
        <w:t>дерматофітози</w:t>
      </w:r>
      <w:proofErr w:type="spellEnd"/>
      <w:r>
        <w:t>, коросту та псоріаз</w:t>
      </w:r>
    </w:p>
    <w:p w:rsidR="00D821AD" w:rsidRDefault="005F095E" w:rsidP="002A6BCA">
      <w:pPr>
        <w:pStyle w:val="TABL"/>
        <w:tabs>
          <w:tab w:val="clear" w:pos="6350"/>
        </w:tabs>
        <w:jc w:val="left"/>
      </w:pPr>
      <w:r>
        <w:rPr>
          <w:sz w:val="16"/>
          <w:szCs w:val="16"/>
        </w:rPr>
        <w:t>Таблиця 1001</w:t>
      </w:r>
      <w:r>
        <w:tab/>
      </w:r>
      <w:r w:rsidR="00ED1700">
        <w:rPr>
          <w:rFonts w:asciiTheme="minorHAnsi" w:hAnsiTheme="minorHAnsi"/>
        </w:rPr>
        <w:tab/>
      </w:r>
      <w:r w:rsidR="00ED1700">
        <w:rPr>
          <w:rFonts w:asciiTheme="minorHAnsi" w:hAnsiTheme="minorHAnsi"/>
        </w:rPr>
        <w:tab/>
      </w:r>
      <w:r w:rsidR="00ED1700">
        <w:rPr>
          <w:rFonts w:asciiTheme="minorHAnsi" w:hAnsiTheme="minorHAnsi"/>
        </w:rPr>
        <w:tab/>
      </w:r>
      <w:r w:rsidR="00ED1700">
        <w:rPr>
          <w:rFonts w:asciiTheme="minorHAnsi" w:hAnsiTheme="minorHAnsi"/>
        </w:rPr>
        <w:tab/>
      </w:r>
      <w:r w:rsidR="00ED1700">
        <w:rPr>
          <w:rFonts w:asciiTheme="minorHAnsi" w:hAnsiTheme="minorHAnsi"/>
        </w:rPr>
        <w:tab/>
      </w:r>
      <w:r w:rsidR="00ED1700">
        <w:rPr>
          <w:rFonts w:asciiTheme="minorHAnsi" w:hAnsiTheme="minorHAnsi"/>
        </w:rPr>
        <w:tab/>
      </w:r>
      <w:r w:rsidR="00ED1700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  <w:t xml:space="preserve">         </w:t>
      </w:r>
      <w:r>
        <w:t>(осіб)</w:t>
      </w:r>
    </w:p>
    <w:tbl>
      <w:tblPr>
        <w:tblStyle w:val="aff9"/>
        <w:tblW w:w="0" w:type="auto"/>
        <w:tblLayout w:type="fixed"/>
        <w:tblLook w:val="0000" w:firstRow="0" w:lastRow="0" w:firstColumn="0" w:lastColumn="0" w:noHBand="0" w:noVBand="0"/>
      </w:tblPr>
      <w:tblGrid>
        <w:gridCol w:w="5267"/>
        <w:gridCol w:w="824"/>
        <w:gridCol w:w="2164"/>
        <w:gridCol w:w="1757"/>
        <w:gridCol w:w="1634"/>
      </w:tblGrid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 xml:space="preserve">Найменування </w:t>
            </w:r>
            <w:proofErr w:type="spellStart"/>
            <w:r w:rsidRPr="009E5E73">
              <w:rPr>
                <w:sz w:val="14"/>
                <w:szCs w:val="14"/>
              </w:rPr>
              <w:t>хвороб</w:t>
            </w:r>
            <w:proofErr w:type="spellEnd"/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№ рядка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Шифр НК 025:2021</w:t>
            </w:r>
          </w:p>
        </w:tc>
        <w:tc>
          <w:tcPr>
            <w:tcW w:w="1757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Усього</w:t>
            </w:r>
          </w:p>
        </w:tc>
        <w:tc>
          <w:tcPr>
            <w:tcW w:w="1634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У тому числі діти віком до 17 років включно</w:t>
            </w:r>
          </w:p>
        </w:tc>
      </w:tr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А</w:t>
            </w:r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B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C</w:t>
            </w:r>
          </w:p>
        </w:tc>
        <w:tc>
          <w:tcPr>
            <w:tcW w:w="1757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1</w:t>
            </w:r>
          </w:p>
        </w:tc>
        <w:tc>
          <w:tcPr>
            <w:tcW w:w="1634" w:type="dxa"/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2</w:t>
            </w:r>
          </w:p>
        </w:tc>
      </w:tr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Кількість хворих з уперше в житті встановленим діагнозом:</w:t>
            </w:r>
          </w:p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9E5E73">
              <w:rPr>
                <w:sz w:val="14"/>
                <w:szCs w:val="14"/>
              </w:rPr>
              <w:t>трихофітії</w:t>
            </w:r>
            <w:proofErr w:type="spellEnd"/>
            <w:r w:rsidRPr="009E5E73">
              <w:rPr>
                <w:sz w:val="14"/>
                <w:szCs w:val="14"/>
              </w:rPr>
              <w:t xml:space="preserve"> та мікроспорії</w:t>
            </w:r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1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В35</w:t>
            </w:r>
          </w:p>
        </w:tc>
        <w:tc>
          <w:tcPr>
            <w:tcW w:w="1757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634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9E5E73">
              <w:rPr>
                <w:sz w:val="14"/>
                <w:szCs w:val="14"/>
              </w:rPr>
              <w:t>дерматофітія</w:t>
            </w:r>
            <w:proofErr w:type="spellEnd"/>
            <w:r w:rsidRPr="009E5E73">
              <w:rPr>
                <w:sz w:val="14"/>
                <w:szCs w:val="14"/>
              </w:rPr>
              <w:t xml:space="preserve"> ступень</w:t>
            </w:r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2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В35.3</w:t>
            </w:r>
          </w:p>
        </w:tc>
        <w:tc>
          <w:tcPr>
            <w:tcW w:w="1757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63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rFonts w:ascii="Pragmatica Book" w:hAnsi="Pragmatica Book" w:cs="Pragmatica Book"/>
                <w:sz w:val="14"/>
                <w:szCs w:val="14"/>
              </w:rPr>
              <w:t>×</w:t>
            </w:r>
          </w:p>
        </w:tc>
      </w:tr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Корости</w:t>
            </w:r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3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В86</w:t>
            </w:r>
          </w:p>
        </w:tc>
        <w:tc>
          <w:tcPr>
            <w:tcW w:w="1757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634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Кількість хворих на псоріаз — всього</w:t>
            </w:r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4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L40</w:t>
            </w:r>
          </w:p>
        </w:tc>
        <w:tc>
          <w:tcPr>
            <w:tcW w:w="1757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634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 w:rsidTr="002A6BCA">
        <w:trPr>
          <w:trHeight w:val="60"/>
        </w:trPr>
        <w:tc>
          <w:tcPr>
            <w:tcW w:w="5267" w:type="dxa"/>
            <w:vAlign w:val="center"/>
          </w:tcPr>
          <w:p w:rsidR="00D821AD" w:rsidRPr="009E5E73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у тому числі з уперше в житті встановленим діагнозом псоріаз</w:t>
            </w:r>
          </w:p>
        </w:tc>
        <w:tc>
          <w:tcPr>
            <w:tcW w:w="82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5</w:t>
            </w:r>
          </w:p>
        </w:tc>
        <w:tc>
          <w:tcPr>
            <w:tcW w:w="2164" w:type="dxa"/>
            <w:vAlign w:val="center"/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L40</w:t>
            </w:r>
          </w:p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частина що відповідає уперше в житті встановленому діагнозу</w:t>
            </w:r>
          </w:p>
        </w:tc>
        <w:tc>
          <w:tcPr>
            <w:tcW w:w="1757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634" w:type="dxa"/>
            <w:vAlign w:val="center"/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p w:rsidR="009E5E73" w:rsidRDefault="009E5E73">
      <w:pPr>
        <w:widowControl/>
        <w:suppressAutoHyphens w:val="0"/>
        <w:autoSpaceDE/>
        <w:autoSpaceDN/>
        <w:adjustRightInd/>
        <w:spacing w:after="160" w:line="259" w:lineRule="auto"/>
        <w:textAlignment w:val="auto"/>
        <w:rPr>
          <w:rFonts w:ascii="Pragmatica Bold" w:hAnsi="Pragmatica Bold" w:cs="Pragmatica Bold"/>
          <w:b/>
          <w:bCs/>
          <w:w w:val="90"/>
          <w:sz w:val="18"/>
          <w:szCs w:val="18"/>
        </w:rPr>
      </w:pPr>
      <w:r>
        <w:br w:type="page"/>
      </w:r>
    </w:p>
    <w:p w:rsidR="00D821AD" w:rsidRDefault="005F095E">
      <w:pPr>
        <w:pStyle w:val="Ch68"/>
      </w:pPr>
      <w:r>
        <w:lastRenderedPageBreak/>
        <w:t>Окремі дані щодо обстежень хворих на сифіліс</w:t>
      </w:r>
    </w:p>
    <w:p w:rsidR="00D821AD" w:rsidRDefault="005F095E" w:rsidP="002A6BCA">
      <w:pPr>
        <w:pStyle w:val="TABL"/>
        <w:spacing w:before="0"/>
        <w:jc w:val="left"/>
      </w:pPr>
      <w:r>
        <w:rPr>
          <w:sz w:val="16"/>
          <w:szCs w:val="16"/>
        </w:rPr>
        <w:t>Таблиця 1002</w:t>
      </w:r>
      <w: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ab/>
        <w:t xml:space="preserve">       </w:t>
      </w:r>
      <w:r>
        <w:t>(осіб)</w:t>
      </w:r>
    </w:p>
    <w:tbl>
      <w:tblPr>
        <w:tblW w:w="0" w:type="auto"/>
        <w:tblInd w:w="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36"/>
        <w:gridCol w:w="510"/>
        <w:gridCol w:w="1758"/>
      </w:tblGrid>
      <w:tr w:rsidR="00D821AD" w:rsidRPr="009E5E73">
        <w:trPr>
          <w:trHeight w:val="60"/>
        </w:trPr>
        <w:tc>
          <w:tcPr>
            <w:tcW w:w="9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Найменування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№</w:t>
            </w:r>
          </w:p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рядка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Усього</w:t>
            </w:r>
          </w:p>
        </w:tc>
      </w:tr>
      <w:tr w:rsidR="00D821AD" w:rsidRPr="009E5E73">
        <w:trPr>
          <w:trHeight w:val="60"/>
        </w:trPr>
        <w:tc>
          <w:tcPr>
            <w:tcW w:w="9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А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Б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9E5E73" w:rsidRDefault="005F095E">
            <w:pPr>
              <w:pStyle w:val="Tableshapka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1</w:t>
            </w:r>
          </w:p>
        </w:tc>
      </w:tr>
      <w:tr w:rsidR="00D821AD" w:rsidRPr="009E5E73">
        <w:trPr>
          <w:trHeight w:val="60"/>
        </w:trPr>
        <w:tc>
          <w:tcPr>
            <w:tcW w:w="9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 xml:space="preserve">Кількість пацієнтів з підтвердженим діагнозом сифіліс, у яких був визначений титр </w:t>
            </w:r>
            <w:proofErr w:type="spellStart"/>
            <w:r w:rsidRPr="009E5E73">
              <w:rPr>
                <w:sz w:val="14"/>
                <w:szCs w:val="14"/>
              </w:rPr>
              <w:t>нетрепонемного</w:t>
            </w:r>
            <w:proofErr w:type="spellEnd"/>
            <w:r w:rsidRPr="009E5E73">
              <w:rPr>
                <w:sz w:val="14"/>
                <w:szCs w:val="14"/>
              </w:rPr>
              <w:t xml:space="preserve"> тесту до призначення лікування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1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>
        <w:trPr>
          <w:trHeight w:val="60"/>
        </w:trPr>
        <w:tc>
          <w:tcPr>
            <w:tcW w:w="9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Кількість пацієнтів з підтвердженим діагнозом сифіліс, у яких виявлено ВІЛ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2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9E5E73">
        <w:trPr>
          <w:trHeight w:val="60"/>
        </w:trPr>
        <w:tc>
          <w:tcPr>
            <w:tcW w:w="9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5F095E">
            <w:pPr>
              <w:pStyle w:val="TableTABL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Кількість пацієнтів з підтвердженим діагнозом сифіліс, у яких виявлено інші інфекції, що передаються статевим шляхом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9E5E73">
              <w:rPr>
                <w:sz w:val="14"/>
                <w:szCs w:val="14"/>
              </w:rPr>
              <w:t>3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68" w:type="dxa"/>
              <w:bottom w:w="62" w:type="dxa"/>
              <w:right w:w="68" w:type="dxa"/>
            </w:tcMar>
          </w:tcPr>
          <w:p w:rsidR="00D821AD" w:rsidRPr="009E5E73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p w:rsidR="00D821AD" w:rsidRDefault="005F095E">
      <w:pPr>
        <w:pStyle w:val="Ch68"/>
        <w:spacing w:before="57"/>
      </w:pPr>
      <w:r>
        <w:t>Інформація про лікування</w:t>
      </w:r>
    </w:p>
    <w:p w:rsidR="00D821AD" w:rsidRDefault="005F095E" w:rsidP="009E5E73">
      <w:pPr>
        <w:pStyle w:val="TABL"/>
        <w:spacing w:before="0"/>
        <w:jc w:val="left"/>
      </w:pPr>
      <w:r>
        <w:rPr>
          <w:sz w:val="16"/>
          <w:szCs w:val="16"/>
        </w:rPr>
        <w:t>Таблиця 2000</w:t>
      </w:r>
      <w: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2A6BCA">
        <w:rPr>
          <w:rFonts w:asciiTheme="minorHAnsi" w:hAnsiTheme="minorHAnsi"/>
        </w:rPr>
        <w:t xml:space="preserve">      </w:t>
      </w:r>
      <w:r>
        <w:t>(осіб)</w:t>
      </w:r>
    </w:p>
    <w:tbl>
      <w:tblPr>
        <w:tblStyle w:val="aff9"/>
        <w:tblW w:w="0" w:type="auto"/>
        <w:tblLayout w:type="fixed"/>
        <w:tblLook w:val="0000" w:firstRow="0" w:lastRow="0" w:firstColumn="0" w:lastColumn="0" w:noHBand="0" w:noVBand="0"/>
      </w:tblPr>
      <w:tblGrid>
        <w:gridCol w:w="3288"/>
        <w:gridCol w:w="567"/>
        <w:gridCol w:w="2608"/>
        <w:gridCol w:w="1304"/>
        <w:gridCol w:w="964"/>
        <w:gridCol w:w="453"/>
        <w:gridCol w:w="1418"/>
        <w:gridCol w:w="902"/>
      </w:tblGrid>
      <w:tr w:rsidR="00D821AD" w:rsidRPr="002A6BCA" w:rsidTr="009E5E73">
        <w:trPr>
          <w:trHeight w:val="307"/>
        </w:trPr>
        <w:tc>
          <w:tcPr>
            <w:tcW w:w="3288" w:type="dxa"/>
            <w:vMerge w:val="restart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Найменування </w:t>
            </w:r>
            <w:proofErr w:type="spellStart"/>
            <w:r w:rsidRPr="002A6BCA">
              <w:rPr>
                <w:sz w:val="14"/>
                <w:szCs w:val="14"/>
              </w:rPr>
              <w:t>хвороб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№ рядка</w:t>
            </w:r>
          </w:p>
        </w:tc>
        <w:tc>
          <w:tcPr>
            <w:tcW w:w="2608" w:type="dxa"/>
            <w:vMerge w:val="restart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Код за НК 025:2021</w:t>
            </w:r>
          </w:p>
        </w:tc>
        <w:tc>
          <w:tcPr>
            <w:tcW w:w="1304" w:type="dxa"/>
            <w:vMerge w:val="restart"/>
            <w:textDirection w:val="btLr"/>
            <w:vAlign w:val="center"/>
          </w:tcPr>
          <w:p w:rsidR="00D821AD" w:rsidRPr="002A6BCA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Кількість </w:t>
            </w:r>
            <w:r w:rsidRPr="002A6BCA">
              <w:rPr>
                <w:sz w:val="14"/>
                <w:szCs w:val="14"/>
              </w:rPr>
              <w:br/>
              <w:t>пацієнтів, які завершили епізод лікування, розпочатий у попередньому звітному році</w:t>
            </w:r>
          </w:p>
        </w:tc>
        <w:tc>
          <w:tcPr>
            <w:tcW w:w="964" w:type="dxa"/>
            <w:vMerge w:val="restart"/>
            <w:textDirection w:val="btLr"/>
            <w:vAlign w:val="center"/>
          </w:tcPr>
          <w:p w:rsidR="00D821AD" w:rsidRPr="002A6BCA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Кількість </w:t>
            </w:r>
            <w:r w:rsidRPr="002A6BCA">
              <w:rPr>
                <w:sz w:val="14"/>
                <w:szCs w:val="14"/>
              </w:rPr>
              <w:br/>
              <w:t>пацієнтів, які розпочали лікування у звітному році</w:t>
            </w:r>
          </w:p>
        </w:tc>
        <w:tc>
          <w:tcPr>
            <w:tcW w:w="2773" w:type="dxa"/>
            <w:gridSpan w:val="3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Кількість пацієнтів, які завершили </w:t>
            </w:r>
            <w:r w:rsidRPr="002A6BCA">
              <w:rPr>
                <w:sz w:val="14"/>
                <w:szCs w:val="14"/>
              </w:rPr>
              <w:br/>
              <w:t>епізод лікування у звітному році</w:t>
            </w:r>
          </w:p>
        </w:tc>
      </w:tr>
      <w:tr w:rsidR="00D821AD" w:rsidRPr="002A6BCA" w:rsidTr="009E5E73">
        <w:trPr>
          <w:trHeight w:val="195"/>
        </w:trPr>
        <w:tc>
          <w:tcPr>
            <w:tcW w:w="3288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67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2608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304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Merge w:val="restart"/>
            <w:textDirection w:val="btLr"/>
            <w:vAlign w:val="center"/>
          </w:tcPr>
          <w:p w:rsidR="00D821AD" w:rsidRPr="002A6BCA" w:rsidRDefault="005F095E">
            <w:pPr>
              <w:pStyle w:val="TableshapkaTABL"/>
              <w:jc w:val="left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усього</w:t>
            </w:r>
          </w:p>
        </w:tc>
        <w:tc>
          <w:tcPr>
            <w:tcW w:w="2320" w:type="dxa"/>
            <w:gridSpan w:val="2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з них:</w:t>
            </w:r>
          </w:p>
        </w:tc>
      </w:tr>
      <w:tr w:rsidR="00D821AD" w:rsidRPr="002A6BCA" w:rsidTr="009E5E73">
        <w:trPr>
          <w:trHeight w:val="570"/>
        </w:trPr>
        <w:tc>
          <w:tcPr>
            <w:tcW w:w="3288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67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2608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304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Merge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завершили лікування з клінічно підтвердженою ефективністю</w:t>
            </w:r>
          </w:p>
        </w:tc>
        <w:tc>
          <w:tcPr>
            <w:tcW w:w="902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припинили лікування самовільно</w:t>
            </w: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В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С</w:t>
            </w:r>
          </w:p>
        </w:tc>
        <w:tc>
          <w:tcPr>
            <w:tcW w:w="1304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</w:t>
            </w:r>
          </w:p>
        </w:tc>
        <w:tc>
          <w:tcPr>
            <w:tcW w:w="964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2</w:t>
            </w:r>
          </w:p>
        </w:tc>
        <w:tc>
          <w:tcPr>
            <w:tcW w:w="453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3</w:t>
            </w:r>
          </w:p>
        </w:tc>
        <w:tc>
          <w:tcPr>
            <w:tcW w:w="1418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4</w:t>
            </w:r>
          </w:p>
        </w:tc>
        <w:tc>
          <w:tcPr>
            <w:tcW w:w="902" w:type="dxa"/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5</w:t>
            </w: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Сифіліс — усього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A50–А53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в тому числі:</w:t>
            </w:r>
          </w:p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вроджений сифіліс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2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A50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ранній сифіліс 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3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A51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567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з них: ранній латентний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4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A51.5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пізній сифіліс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5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A52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інші та неуточнені форми сифілісу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6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А53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Сифіліс, який ускладнює вагітність:</w:t>
            </w:r>
          </w:p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кількість вагітних, якими було отримано повний курс профілактичного лікування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7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O98.1 — частина, що відповідає супутній вагітності (далі — частина)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кількість вагітних, якими було отримано </w:t>
            </w:r>
            <w:r w:rsidRPr="002A6BCA">
              <w:rPr>
                <w:sz w:val="14"/>
                <w:szCs w:val="14"/>
              </w:rPr>
              <w:br/>
              <w:t>повний курс специфічного лікування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8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O98.1 — частина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ind w:left="283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кількість вагітних, якими було отримано лікування </w:t>
            </w:r>
            <w:proofErr w:type="spellStart"/>
            <w:r w:rsidRPr="002A6BCA">
              <w:rPr>
                <w:sz w:val="14"/>
                <w:szCs w:val="14"/>
              </w:rPr>
              <w:t>дюрантним</w:t>
            </w:r>
            <w:proofErr w:type="spellEnd"/>
            <w:r w:rsidRPr="002A6BCA">
              <w:rPr>
                <w:sz w:val="14"/>
                <w:szCs w:val="14"/>
              </w:rPr>
              <w:t xml:space="preserve"> пеніциліном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9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O98.1 — частина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 w:rsidTr="009E5E73">
        <w:trPr>
          <w:trHeight w:val="113"/>
        </w:trPr>
        <w:tc>
          <w:tcPr>
            <w:tcW w:w="3288" w:type="dxa"/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Гонококова інфекція</w:t>
            </w:r>
          </w:p>
        </w:tc>
        <w:tc>
          <w:tcPr>
            <w:tcW w:w="567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10</w:t>
            </w:r>
          </w:p>
        </w:tc>
        <w:tc>
          <w:tcPr>
            <w:tcW w:w="2608" w:type="dxa"/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А54</w:t>
            </w:r>
          </w:p>
        </w:tc>
        <w:tc>
          <w:tcPr>
            <w:tcW w:w="130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D821AD" w:rsidRDefault="00D821AD">
      <w:pPr>
        <w:pStyle w:val="Ch64"/>
        <w:rPr>
          <w:rFonts w:asciiTheme="minorHAnsi" w:hAnsiTheme="minorHAnsi"/>
        </w:rPr>
      </w:pPr>
    </w:p>
    <w:p w:rsidR="002A6BCA" w:rsidRDefault="002A6BCA">
      <w:pPr>
        <w:pStyle w:val="Ch64"/>
        <w:rPr>
          <w:rFonts w:asciiTheme="minorHAnsi" w:hAnsiTheme="minorHAnsi"/>
        </w:rPr>
      </w:pPr>
    </w:p>
    <w:p w:rsidR="002A6BCA" w:rsidRDefault="002A6BCA">
      <w:pPr>
        <w:pStyle w:val="Ch64"/>
        <w:rPr>
          <w:rFonts w:asciiTheme="minorHAnsi" w:hAnsiTheme="minorHAnsi"/>
        </w:rPr>
      </w:pPr>
    </w:p>
    <w:p w:rsidR="002A6BCA" w:rsidRDefault="002A6BCA">
      <w:pPr>
        <w:pStyle w:val="Ch64"/>
        <w:rPr>
          <w:rFonts w:asciiTheme="minorHAnsi" w:hAnsiTheme="minorHAnsi"/>
        </w:rPr>
      </w:pPr>
    </w:p>
    <w:p w:rsidR="002A6BCA" w:rsidRPr="002A6BCA" w:rsidRDefault="002A6BCA">
      <w:pPr>
        <w:pStyle w:val="Ch64"/>
        <w:rPr>
          <w:rFonts w:asciiTheme="minorHAnsi" w:hAnsiTheme="minorHAnsi"/>
        </w:rPr>
      </w:pPr>
    </w:p>
    <w:p w:rsidR="00D821AD" w:rsidRDefault="009E5E73" w:rsidP="002A6BCA">
      <w:pPr>
        <w:pStyle w:val="Ch69"/>
        <w:ind w:right="990"/>
        <w:jc w:val="right"/>
        <w:rPr>
          <w:i/>
          <w:iCs/>
          <w:sz w:val="16"/>
          <w:szCs w:val="16"/>
        </w:rPr>
      </w:pPr>
      <w:r>
        <w:rPr>
          <w:rFonts w:asciiTheme="minorHAnsi" w:hAnsiTheme="minorHAnsi"/>
          <w:i/>
          <w:iCs/>
          <w:sz w:val="16"/>
          <w:szCs w:val="16"/>
        </w:rPr>
        <w:lastRenderedPageBreak/>
        <w:br/>
      </w:r>
      <w:r w:rsidR="005F095E">
        <w:rPr>
          <w:i/>
          <w:iCs/>
          <w:sz w:val="16"/>
          <w:szCs w:val="16"/>
        </w:rPr>
        <w:t>Продовження таблиці 2000</w:t>
      </w:r>
    </w:p>
    <w:tbl>
      <w:tblPr>
        <w:tblW w:w="0" w:type="auto"/>
        <w:tblInd w:w="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88"/>
        <w:gridCol w:w="567"/>
        <w:gridCol w:w="2608"/>
        <w:gridCol w:w="1304"/>
        <w:gridCol w:w="964"/>
        <w:gridCol w:w="453"/>
        <w:gridCol w:w="1418"/>
        <w:gridCol w:w="902"/>
      </w:tblGrid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bookmarkStart w:id="0" w:name="_GoBack"/>
            <w:bookmarkEnd w:id="0"/>
            <w:r w:rsidRPr="002A6BCA">
              <w:rPr>
                <w:sz w:val="14"/>
                <w:szCs w:val="14"/>
              </w:rPr>
              <w:t>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В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С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2</w:t>
            </w: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4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5</w:t>
            </w: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Хламідійна</w:t>
            </w:r>
            <w:proofErr w:type="spellEnd"/>
            <w:r w:rsidRPr="002A6BCA">
              <w:rPr>
                <w:sz w:val="14"/>
                <w:szCs w:val="14"/>
              </w:rPr>
              <w:t xml:space="preserve"> </w:t>
            </w:r>
            <w:proofErr w:type="spellStart"/>
            <w:r w:rsidRPr="002A6BCA">
              <w:rPr>
                <w:sz w:val="14"/>
                <w:szCs w:val="14"/>
              </w:rPr>
              <w:t>лімфогранульома</w:t>
            </w:r>
            <w:proofErr w:type="spellEnd"/>
            <w:r w:rsidRPr="002A6BCA">
              <w:rPr>
                <w:sz w:val="14"/>
                <w:szCs w:val="14"/>
              </w:rPr>
              <w:t xml:space="preserve"> (венерична)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11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A55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Інші спричинені </w:t>
            </w:r>
            <w:proofErr w:type="spellStart"/>
            <w:r w:rsidRPr="002A6BCA">
              <w:rPr>
                <w:sz w:val="14"/>
                <w:szCs w:val="14"/>
              </w:rPr>
              <w:t>хламідіями</w:t>
            </w:r>
            <w:proofErr w:type="spellEnd"/>
            <w:r w:rsidRPr="002A6BCA">
              <w:rPr>
                <w:sz w:val="14"/>
                <w:szCs w:val="14"/>
              </w:rPr>
              <w:t xml:space="preserve"> хвороби, що передаються статевим шляхом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12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A56, A56.0, A56.1, A56.2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Шанкроїд</w:t>
            </w:r>
            <w:proofErr w:type="spellEnd"/>
            <w:r w:rsidRPr="002A6BCA">
              <w:rPr>
                <w:sz w:val="14"/>
                <w:szCs w:val="14"/>
              </w:rPr>
              <w:t xml:space="preserve"> (м’який шанкер)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13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А57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Паховинна</w:t>
            </w:r>
            <w:proofErr w:type="spellEnd"/>
            <w:r w:rsidRPr="002A6BCA">
              <w:rPr>
                <w:sz w:val="14"/>
                <w:szCs w:val="14"/>
              </w:rPr>
              <w:t xml:space="preserve"> гранульома (</w:t>
            </w:r>
            <w:proofErr w:type="spellStart"/>
            <w:r w:rsidRPr="002A6BCA">
              <w:rPr>
                <w:sz w:val="14"/>
                <w:szCs w:val="14"/>
              </w:rPr>
              <w:t>донованоз</w:t>
            </w:r>
            <w:proofErr w:type="spellEnd"/>
            <w:r w:rsidRPr="002A6BCA">
              <w:rPr>
                <w:sz w:val="14"/>
                <w:szCs w:val="14"/>
              </w:rPr>
              <w:t>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14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А58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Урогенітальний</w:t>
            </w:r>
            <w:proofErr w:type="spellEnd"/>
            <w:r w:rsidRPr="002A6BCA">
              <w:rPr>
                <w:sz w:val="14"/>
                <w:szCs w:val="14"/>
              </w:rPr>
              <w:t xml:space="preserve"> </w:t>
            </w:r>
            <w:proofErr w:type="spellStart"/>
            <w:r w:rsidRPr="002A6BCA">
              <w:rPr>
                <w:sz w:val="14"/>
                <w:szCs w:val="14"/>
              </w:rPr>
              <w:t>трихомоніаз</w:t>
            </w:r>
            <w:proofErr w:type="spellEnd"/>
            <w:r w:rsidRPr="002A6BCA">
              <w:rPr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15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A59.0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Аногенiтальні</w:t>
            </w:r>
            <w:proofErr w:type="spellEnd"/>
            <w:r w:rsidRPr="002A6BCA">
              <w:rPr>
                <w:sz w:val="14"/>
                <w:szCs w:val="14"/>
              </w:rPr>
              <w:t xml:space="preserve"> </w:t>
            </w:r>
            <w:proofErr w:type="spellStart"/>
            <w:r w:rsidRPr="002A6BCA">
              <w:rPr>
                <w:sz w:val="14"/>
                <w:szCs w:val="14"/>
              </w:rPr>
              <w:t>герпесвірусні</w:t>
            </w:r>
            <w:proofErr w:type="spellEnd"/>
            <w:r w:rsidRPr="002A6BCA">
              <w:rPr>
                <w:sz w:val="14"/>
                <w:szCs w:val="14"/>
              </w:rPr>
              <w:t xml:space="preserve"> інфекції (</w:t>
            </w:r>
            <w:proofErr w:type="spellStart"/>
            <w:r w:rsidRPr="002A6BCA">
              <w:rPr>
                <w:sz w:val="14"/>
                <w:szCs w:val="14"/>
              </w:rPr>
              <w:t>герпес</w:t>
            </w:r>
            <w:proofErr w:type="spellEnd"/>
            <w:r w:rsidRPr="002A6BCA">
              <w:rPr>
                <w:sz w:val="14"/>
                <w:szCs w:val="14"/>
              </w:rPr>
              <w:t xml:space="preserve"> простий)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16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A60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Аногенітальні</w:t>
            </w:r>
            <w:proofErr w:type="spellEnd"/>
            <w:r w:rsidRPr="002A6BCA">
              <w:rPr>
                <w:sz w:val="14"/>
                <w:szCs w:val="14"/>
              </w:rPr>
              <w:t xml:space="preserve"> (венеричні) бородавки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17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А63.0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Інші уточнені та неуточнені хвороби, що передаються переважно статевим шляхом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18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А63.8, А64 — частина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113"/>
        </w:trPr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proofErr w:type="spellStart"/>
            <w:r w:rsidRPr="002A6BCA">
              <w:rPr>
                <w:sz w:val="14"/>
                <w:szCs w:val="14"/>
              </w:rPr>
              <w:t>Фтиріоз</w:t>
            </w:r>
            <w:proofErr w:type="spellEnd"/>
            <w:r w:rsidRPr="002A6BCA">
              <w:rPr>
                <w:sz w:val="14"/>
                <w:szCs w:val="14"/>
              </w:rPr>
              <w:t xml:space="preserve">, змішаний </w:t>
            </w:r>
            <w:proofErr w:type="spellStart"/>
            <w:r w:rsidRPr="002A6BCA">
              <w:rPr>
                <w:sz w:val="14"/>
                <w:szCs w:val="14"/>
              </w:rPr>
              <w:t>педикульоз</w:t>
            </w:r>
            <w:proofErr w:type="spellEnd"/>
            <w:r w:rsidRPr="002A6BCA">
              <w:rPr>
                <w:sz w:val="14"/>
                <w:szCs w:val="14"/>
              </w:rPr>
              <w:t xml:space="preserve"> і </w:t>
            </w:r>
            <w:proofErr w:type="spellStart"/>
            <w:r w:rsidRPr="002A6BCA">
              <w:rPr>
                <w:sz w:val="14"/>
                <w:szCs w:val="14"/>
              </w:rPr>
              <w:t>фтиріоз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19</w:t>
            </w:r>
          </w:p>
        </w:tc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B85.3, B85.4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p w:rsidR="00D821AD" w:rsidRDefault="005F095E">
      <w:pPr>
        <w:pStyle w:val="Ch68"/>
        <w:pageBreakBefore/>
      </w:pPr>
      <w:r>
        <w:lastRenderedPageBreak/>
        <w:t>Обстеження та лікування контактних осіб</w:t>
      </w:r>
    </w:p>
    <w:p w:rsidR="00D821AD" w:rsidRDefault="005F095E" w:rsidP="009E5E73">
      <w:pPr>
        <w:pStyle w:val="TABL"/>
        <w:spacing w:before="57"/>
        <w:jc w:val="left"/>
      </w:pPr>
      <w:r>
        <w:rPr>
          <w:sz w:val="16"/>
          <w:szCs w:val="16"/>
        </w:rPr>
        <w:t xml:space="preserve">Таблиця 2001 </w:t>
      </w:r>
      <w: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</w:r>
      <w:r w:rsidR="009E5E73">
        <w:rPr>
          <w:rFonts w:asciiTheme="minorHAnsi" w:hAnsiTheme="minorHAnsi"/>
        </w:rPr>
        <w:tab/>
        <w:t xml:space="preserve"> </w:t>
      </w:r>
      <w:r w:rsidR="002A6BCA">
        <w:rPr>
          <w:rFonts w:asciiTheme="minorHAnsi" w:hAnsiTheme="minorHAnsi"/>
        </w:rPr>
        <w:t xml:space="preserve"> </w:t>
      </w:r>
      <w:r w:rsidR="009E5E73">
        <w:rPr>
          <w:rFonts w:asciiTheme="minorHAnsi" w:hAnsiTheme="minorHAnsi"/>
        </w:rPr>
        <w:t xml:space="preserve">     </w:t>
      </w:r>
      <w:r>
        <w:t>(осіб)</w:t>
      </w:r>
    </w:p>
    <w:tbl>
      <w:tblPr>
        <w:tblW w:w="0" w:type="auto"/>
        <w:tblInd w:w="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02"/>
        <w:gridCol w:w="567"/>
        <w:gridCol w:w="1130"/>
        <w:gridCol w:w="1257"/>
        <w:gridCol w:w="1256"/>
        <w:gridCol w:w="1592"/>
      </w:tblGrid>
      <w:tr w:rsidR="00D821AD" w:rsidRPr="002A6BCA">
        <w:trPr>
          <w:trHeight w:val="60"/>
        </w:trPr>
        <w:tc>
          <w:tcPr>
            <w:tcW w:w="5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Найменування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№</w:t>
            </w:r>
          </w:p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рядка</w:t>
            </w:r>
          </w:p>
        </w:tc>
        <w:tc>
          <w:tcPr>
            <w:tcW w:w="11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Усього</w:t>
            </w:r>
          </w:p>
        </w:tc>
        <w:tc>
          <w:tcPr>
            <w:tcW w:w="41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З них</w:t>
            </w:r>
          </w:p>
        </w:tc>
      </w:tr>
      <w:tr w:rsidR="00D821AD" w:rsidRPr="002A6BCA">
        <w:trPr>
          <w:trHeight w:val="60"/>
        </w:trPr>
        <w:tc>
          <w:tcPr>
            <w:tcW w:w="5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1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сифіліс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гонорея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 xml:space="preserve">інші інфекції, що передаються </w:t>
            </w:r>
            <w:r w:rsidR="002A6BCA">
              <w:rPr>
                <w:rFonts w:asciiTheme="minorHAnsi" w:hAnsiTheme="minorHAnsi"/>
                <w:sz w:val="14"/>
                <w:szCs w:val="14"/>
              </w:rPr>
              <w:br/>
            </w:r>
            <w:r w:rsidRPr="002A6BCA">
              <w:rPr>
                <w:sz w:val="14"/>
                <w:szCs w:val="14"/>
              </w:rPr>
              <w:t>статевим шляхом</w:t>
            </w:r>
          </w:p>
        </w:tc>
      </w:tr>
      <w:tr w:rsidR="00D821AD" w:rsidRPr="002A6BCA">
        <w:trPr>
          <w:trHeight w:val="60"/>
        </w:trPr>
        <w:tc>
          <w:tcPr>
            <w:tcW w:w="5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Б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2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3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D821AD" w:rsidRPr="002A6BCA" w:rsidRDefault="005F095E">
            <w:pPr>
              <w:pStyle w:val="Tableshapka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4</w:t>
            </w:r>
          </w:p>
        </w:tc>
      </w:tr>
      <w:tr w:rsidR="00D821AD" w:rsidRPr="002A6BCA">
        <w:trPr>
          <w:trHeight w:val="60"/>
        </w:trPr>
        <w:tc>
          <w:tcPr>
            <w:tcW w:w="5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Кількість обстежених контактних осіб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  <w:tr w:rsidR="00D821AD" w:rsidRPr="002A6BCA">
        <w:trPr>
          <w:trHeight w:val="60"/>
        </w:trPr>
        <w:tc>
          <w:tcPr>
            <w:tcW w:w="5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5F095E">
            <w:pPr>
              <w:pStyle w:val="TableTABL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з них число осіб, яким проведено лікування, з діагнозом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5F095E">
            <w:pPr>
              <w:pStyle w:val="TableTABL"/>
              <w:jc w:val="center"/>
              <w:rPr>
                <w:sz w:val="14"/>
                <w:szCs w:val="14"/>
              </w:rPr>
            </w:pPr>
            <w:r w:rsidRPr="002A6BCA">
              <w:rPr>
                <w:sz w:val="14"/>
                <w:szCs w:val="14"/>
              </w:rPr>
              <w:t>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D821AD" w:rsidRPr="002A6BCA" w:rsidRDefault="00D821AD">
            <w:pPr>
              <w:pStyle w:val="a3"/>
              <w:spacing w:line="240" w:lineRule="auto"/>
              <w:textAlignment w:val="auto"/>
              <w:rPr>
                <w:rFonts w:ascii="Pragmatica Book" w:hAnsi="Pragmatica Book" w:cstheme="minorBidi"/>
                <w:color w:val="auto"/>
                <w:sz w:val="14"/>
                <w:szCs w:val="14"/>
                <w:lang w:val="uk-UA"/>
              </w:rPr>
            </w:pPr>
          </w:p>
        </w:tc>
      </w:tr>
    </w:tbl>
    <w:p w:rsidR="00D821AD" w:rsidRDefault="00D821AD">
      <w:pPr>
        <w:pStyle w:val="Ch64"/>
      </w:pPr>
    </w:p>
    <w:tbl>
      <w:tblPr>
        <w:tblStyle w:val="aff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57"/>
        <w:gridCol w:w="5757"/>
      </w:tblGrid>
      <w:tr w:rsidR="00D821AD" w:rsidRPr="006C3D4E" w:rsidTr="009E5E73">
        <w:trPr>
          <w:trHeight w:val="60"/>
        </w:trPr>
        <w:tc>
          <w:tcPr>
            <w:tcW w:w="5757" w:type="dxa"/>
          </w:tcPr>
          <w:p w:rsidR="00D821AD" w:rsidRPr="006C3D4E" w:rsidRDefault="005F095E">
            <w:pPr>
              <w:pStyle w:val="Ch69"/>
              <w:jc w:val="center"/>
              <w:rPr>
                <w:sz w:val="14"/>
                <w:szCs w:val="14"/>
              </w:rPr>
            </w:pPr>
            <w:r w:rsidRPr="006C3D4E">
              <w:rPr>
                <w:sz w:val="14"/>
                <w:szCs w:val="14"/>
              </w:rPr>
              <w:t>_________________</w:t>
            </w:r>
            <w:r w:rsidR="009E5E73" w:rsidRPr="006C3D4E">
              <w:rPr>
                <w:sz w:val="14"/>
                <w:szCs w:val="14"/>
              </w:rPr>
              <w:t>_____</w:t>
            </w:r>
            <w:r w:rsidR="006C3D4E">
              <w:rPr>
                <w:sz w:val="14"/>
                <w:szCs w:val="14"/>
              </w:rPr>
              <w:t>___</w:t>
            </w:r>
            <w:r w:rsidR="009E5E73" w:rsidRPr="006C3D4E">
              <w:rPr>
                <w:sz w:val="14"/>
                <w:szCs w:val="14"/>
              </w:rPr>
              <w:t>___</w:t>
            </w:r>
            <w:r w:rsidR="006C3D4E" w:rsidRPr="006C3D4E">
              <w:rPr>
                <w:sz w:val="14"/>
                <w:szCs w:val="14"/>
              </w:rPr>
              <w:t>________</w:t>
            </w:r>
            <w:r w:rsidR="009E5E73" w:rsidRPr="006C3D4E">
              <w:rPr>
                <w:sz w:val="14"/>
                <w:szCs w:val="14"/>
              </w:rPr>
              <w:t>_____________</w:t>
            </w:r>
            <w:r w:rsidRPr="006C3D4E">
              <w:rPr>
                <w:sz w:val="14"/>
                <w:szCs w:val="14"/>
              </w:rPr>
              <w:t>______________________________</w:t>
            </w:r>
          </w:p>
          <w:p w:rsidR="00D821AD" w:rsidRPr="006C3D4E" w:rsidRDefault="005F095E">
            <w:pPr>
              <w:pStyle w:val="StrokeCh6"/>
            </w:pPr>
            <w:r w:rsidRPr="006C3D4E">
              <w:t>підпис керівника (власника) та/або осіб, відповідальних за заповнення форми звітності)</w:t>
            </w:r>
          </w:p>
        </w:tc>
        <w:tc>
          <w:tcPr>
            <w:tcW w:w="5757" w:type="dxa"/>
          </w:tcPr>
          <w:p w:rsidR="00D821AD" w:rsidRPr="006C3D4E" w:rsidRDefault="005F095E">
            <w:pPr>
              <w:pStyle w:val="Ch69"/>
              <w:jc w:val="center"/>
              <w:rPr>
                <w:sz w:val="14"/>
                <w:szCs w:val="14"/>
              </w:rPr>
            </w:pPr>
            <w:r w:rsidRPr="006C3D4E">
              <w:rPr>
                <w:sz w:val="14"/>
                <w:szCs w:val="14"/>
              </w:rPr>
              <w:t>___________________________________________________</w:t>
            </w:r>
          </w:p>
          <w:p w:rsidR="00D821AD" w:rsidRPr="006C3D4E" w:rsidRDefault="005F095E">
            <w:pPr>
              <w:pStyle w:val="StrokeCh6"/>
            </w:pPr>
            <w:r w:rsidRPr="006C3D4E">
              <w:t>(Власне ім’я ПРІЗВИЩЕ)</w:t>
            </w:r>
          </w:p>
        </w:tc>
      </w:tr>
      <w:tr w:rsidR="00D821AD" w:rsidRPr="006C3D4E" w:rsidTr="009E5E73">
        <w:trPr>
          <w:trHeight w:val="87"/>
        </w:trPr>
        <w:tc>
          <w:tcPr>
            <w:tcW w:w="5757" w:type="dxa"/>
          </w:tcPr>
          <w:p w:rsidR="00D821AD" w:rsidRPr="006C3D4E" w:rsidRDefault="005F095E">
            <w:pPr>
              <w:pStyle w:val="Ch69"/>
              <w:jc w:val="center"/>
              <w:rPr>
                <w:sz w:val="14"/>
                <w:szCs w:val="14"/>
              </w:rPr>
            </w:pPr>
            <w:r w:rsidRPr="006C3D4E">
              <w:rPr>
                <w:sz w:val="14"/>
                <w:szCs w:val="14"/>
              </w:rPr>
              <w:t>_______________________________________________________________________________</w:t>
            </w:r>
          </w:p>
        </w:tc>
        <w:tc>
          <w:tcPr>
            <w:tcW w:w="5757" w:type="dxa"/>
          </w:tcPr>
          <w:p w:rsidR="00D821AD" w:rsidRPr="006C3D4E" w:rsidRDefault="005F095E">
            <w:pPr>
              <w:pStyle w:val="Ch69"/>
              <w:jc w:val="center"/>
              <w:rPr>
                <w:sz w:val="14"/>
                <w:szCs w:val="14"/>
              </w:rPr>
            </w:pPr>
            <w:r w:rsidRPr="006C3D4E">
              <w:rPr>
                <w:sz w:val="14"/>
                <w:szCs w:val="14"/>
              </w:rPr>
              <w:t>___________________________________________________</w:t>
            </w:r>
          </w:p>
          <w:p w:rsidR="00D821AD" w:rsidRPr="006C3D4E" w:rsidRDefault="005F095E">
            <w:pPr>
              <w:pStyle w:val="StrokeCh6"/>
            </w:pPr>
            <w:r w:rsidRPr="006C3D4E">
              <w:t>(Власне ім’я ПРІЗВИЩЕ)</w:t>
            </w:r>
          </w:p>
        </w:tc>
      </w:tr>
    </w:tbl>
    <w:p w:rsidR="00D821AD" w:rsidRDefault="00D821AD">
      <w:pPr>
        <w:pStyle w:val="Ch64"/>
        <w:spacing w:before="227"/>
      </w:pPr>
    </w:p>
    <w:p w:rsidR="00D821AD" w:rsidRPr="006C3D4E" w:rsidRDefault="005F095E">
      <w:pPr>
        <w:pStyle w:val="Ch69"/>
        <w:spacing w:before="57"/>
        <w:rPr>
          <w:sz w:val="14"/>
          <w:szCs w:val="14"/>
        </w:rPr>
      </w:pPr>
      <w:r w:rsidRPr="006C3D4E">
        <w:rPr>
          <w:sz w:val="14"/>
          <w:szCs w:val="14"/>
        </w:rPr>
        <w:t>телефон: ______________________________ електронна пошта: __________________________________________________</w:t>
      </w:r>
    </w:p>
    <w:p w:rsidR="00D821AD" w:rsidRPr="006C3D4E" w:rsidRDefault="005F095E">
      <w:pPr>
        <w:pStyle w:val="Ch69"/>
        <w:tabs>
          <w:tab w:val="clear" w:pos="7710"/>
        </w:tabs>
        <w:spacing w:before="57" w:after="113"/>
        <w:rPr>
          <w:sz w:val="14"/>
          <w:szCs w:val="14"/>
        </w:rPr>
      </w:pPr>
      <w:r w:rsidRPr="006C3D4E">
        <w:rPr>
          <w:sz w:val="14"/>
          <w:szCs w:val="14"/>
        </w:rPr>
        <w:t>дата формування «___» _______________ 20___ року</w:t>
      </w:r>
    </w:p>
    <w:p w:rsidR="005F095E" w:rsidRDefault="005F095E">
      <w:pPr>
        <w:pStyle w:val="Ch66"/>
        <w:tabs>
          <w:tab w:val="clear" w:pos="7427"/>
          <w:tab w:val="right" w:pos="11200"/>
        </w:tabs>
        <w:rPr>
          <w:rFonts w:asciiTheme="minorHAnsi" w:hAnsiTheme="minorHAnsi"/>
          <w:sz w:val="20"/>
          <w:szCs w:val="20"/>
        </w:rPr>
      </w:pPr>
      <w:r w:rsidRPr="002A6BCA">
        <w:rPr>
          <w:sz w:val="20"/>
          <w:szCs w:val="20"/>
        </w:rPr>
        <w:t xml:space="preserve">В. о. директора Департаменту </w:t>
      </w:r>
      <w:r w:rsidRPr="002A6BCA">
        <w:rPr>
          <w:sz w:val="20"/>
          <w:szCs w:val="20"/>
        </w:rPr>
        <w:br/>
        <w:t xml:space="preserve">громадського здоров’я </w:t>
      </w:r>
      <w:r w:rsidRPr="002A6BCA">
        <w:rPr>
          <w:sz w:val="20"/>
          <w:szCs w:val="20"/>
        </w:rPr>
        <w:tab/>
        <w:t>Тетяна СКАПА</w:t>
      </w:r>
    </w:p>
    <w:p w:rsidR="00DB6C71" w:rsidRDefault="00DB6C71" w:rsidP="00DB6C71">
      <w:pPr>
        <w:pStyle w:val="1"/>
        <w:rPr>
          <w:rFonts w:asciiTheme="minorHAnsi" w:hAnsiTheme="minorHAnsi"/>
        </w:rPr>
      </w:pPr>
    </w:p>
    <w:p w:rsidR="00DB6C71" w:rsidRDefault="00DB6C71" w:rsidP="00DB6C71">
      <w:pPr>
        <w:pStyle w:val="1"/>
        <w:rPr>
          <w:rFonts w:asciiTheme="minorHAnsi" w:hAnsiTheme="minorHAnsi"/>
        </w:rPr>
      </w:pPr>
    </w:p>
    <w:p w:rsidR="00DB6C71" w:rsidRDefault="00DB6C71" w:rsidP="00DB6C71">
      <w:pPr>
        <w:pStyle w:val="1"/>
        <w:rPr>
          <w:rFonts w:asciiTheme="minorHAnsi" w:hAnsiTheme="minorHAnsi"/>
        </w:rPr>
      </w:pPr>
    </w:p>
    <w:p w:rsidR="00DB6C71" w:rsidRDefault="00DB6C71" w:rsidP="00DB6C71">
      <w:pPr>
        <w:pStyle w:val="1"/>
        <w:rPr>
          <w:rFonts w:asciiTheme="minorHAnsi" w:hAnsiTheme="minorHAnsi"/>
        </w:rPr>
      </w:pPr>
    </w:p>
    <w:p w:rsidR="00DB6C71" w:rsidRDefault="00DB6C71" w:rsidP="00DB6C71">
      <w:pPr>
        <w:pStyle w:val="1"/>
        <w:rPr>
          <w:rFonts w:asciiTheme="minorHAnsi" w:hAnsiTheme="minorHAnsi"/>
        </w:rPr>
      </w:pPr>
    </w:p>
    <w:p w:rsidR="00DB6C71" w:rsidRDefault="00DB6C71" w:rsidP="00DB6C71">
      <w:pPr>
        <w:pStyle w:val="1"/>
        <w:rPr>
          <w:rFonts w:asciiTheme="minorHAnsi" w:hAnsiTheme="minorHAnsi"/>
        </w:rPr>
      </w:pPr>
    </w:p>
    <w:p w:rsidR="00DB6C71" w:rsidRPr="00DB6C71" w:rsidRDefault="00DB6C71" w:rsidP="00DB6C71">
      <w:pPr>
        <w:pStyle w:val="1"/>
        <w:rPr>
          <w:rFonts w:ascii="Times New Roman" w:hAnsi="Times New Roman" w:cs="Times New Roman"/>
          <w:i w:val="0"/>
          <w:sz w:val="22"/>
          <w:szCs w:val="22"/>
        </w:rPr>
      </w:pPr>
      <w:r w:rsidRPr="00DB6C71">
        <w:rPr>
          <w:rStyle w:val="st46"/>
          <w:rFonts w:ascii="Times New Roman" w:hAnsi="Times New Roman" w:cs="Times New Roman"/>
          <w:i/>
          <w:sz w:val="22"/>
          <w:szCs w:val="22"/>
        </w:rPr>
        <w:t>{Звітність із змінами, внесеними згідно з Наказом Міністерства охорони здоров'я № 41 від 07.01.2025}</w:t>
      </w:r>
    </w:p>
    <w:sectPr w:rsidR="00DB6C71" w:rsidRPr="00DB6C71" w:rsidSect="00FD6F4A">
      <w:pgSz w:w="13606" w:h="9071" w:orient="landscape"/>
      <w:pgMar w:top="284" w:right="567" w:bottom="426" w:left="567" w:header="708" w:footer="708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ltica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Kudriashov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 (OTF)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embedSystemFonts/>
  <w:bordersDoNotSurroundHeader/>
  <w:bordersDoNotSurroundFooter/>
  <w:hideSpellingErrors/>
  <w:hideGrammaticalErrors/>
  <w:proofState w:spelling="clean"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6D"/>
    <w:rsid w:val="00225701"/>
    <w:rsid w:val="002A6BCA"/>
    <w:rsid w:val="00501E18"/>
    <w:rsid w:val="005F095E"/>
    <w:rsid w:val="006C3D4E"/>
    <w:rsid w:val="00745087"/>
    <w:rsid w:val="00972D6D"/>
    <w:rsid w:val="009E5E73"/>
    <w:rsid w:val="00A60F2B"/>
    <w:rsid w:val="00D821AD"/>
    <w:rsid w:val="00DB6C71"/>
    <w:rsid w:val="00ED1700"/>
    <w:rsid w:val="00F73E80"/>
    <w:rsid w:val="00FD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23E57E"/>
  <w14:defaultImageDpi w14:val="96"/>
  <w15:docId w15:val="{765BC5C4-2551-4F18-8DDF-EB98D241E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ascii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Без стиля]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customStyle="1" w:styleId="a4">
    <w:name w:val="[Основной абзац]"/>
    <w:basedOn w:val="a3"/>
    <w:uiPriority w:val="99"/>
    <w:pPr>
      <w:tabs>
        <w:tab w:val="right" w:pos="7767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5">
    <w:name w:val="реєстраційний код (Общие:Базовые)"/>
    <w:basedOn w:val="a4"/>
    <w:uiPriority w:val="99"/>
    <w:pPr>
      <w:keepNext/>
      <w:pageBreakBefore/>
      <w:tabs>
        <w:tab w:val="clear" w:pos="7767"/>
        <w:tab w:val="right" w:pos="6350"/>
      </w:tabs>
      <w:ind w:firstLine="0"/>
      <w:jc w:val="right"/>
    </w:pPr>
    <w:rPr>
      <w:i/>
      <w:iCs/>
      <w:sz w:val="14"/>
      <w:szCs w:val="14"/>
    </w:rPr>
  </w:style>
  <w:style w:type="paragraph" w:customStyle="1" w:styleId="a6">
    <w:name w:val="реєстраційний код (Общие)"/>
    <w:basedOn w:val="a5"/>
    <w:uiPriority w:val="99"/>
    <w:pPr>
      <w:pageBreakBefore w:val="0"/>
      <w:spacing w:before="454" w:after="283"/>
    </w:pPr>
  </w:style>
  <w:style w:type="paragraph" w:customStyle="1" w:styleId="Ch6">
    <w:name w:val="реєстраційний код (Ch_6 Міністерства)"/>
    <w:basedOn w:val="a6"/>
    <w:next w:val="Ch60"/>
    <w:uiPriority w:val="99"/>
  </w:style>
  <w:style w:type="paragraph" w:customStyle="1" w:styleId="a7">
    <w:name w:val="Организация (Общие:Базовые)"/>
    <w:basedOn w:val="a3"/>
    <w:uiPriority w:val="99"/>
    <w:pPr>
      <w:tabs>
        <w:tab w:val="right" w:pos="6350"/>
      </w:tabs>
      <w:spacing w:line="276" w:lineRule="auto"/>
      <w:jc w:val="center"/>
    </w:pPr>
    <w:rPr>
      <w:rFonts w:ascii="Pragmatica Bold" w:hAnsi="Pragmatica Bold" w:cs="Pragmatica Bold"/>
      <w:b/>
      <w:bCs/>
      <w:caps/>
      <w:w w:val="90"/>
      <w:lang w:val="uk-UA"/>
    </w:rPr>
  </w:style>
  <w:style w:type="paragraph" w:customStyle="1" w:styleId="a8">
    <w:name w:val="Организация (Общие)"/>
    <w:basedOn w:val="a7"/>
    <w:uiPriority w:val="99"/>
    <w:pPr>
      <w:keepNext/>
      <w:keepLines/>
    </w:pPr>
  </w:style>
  <w:style w:type="paragraph" w:customStyle="1" w:styleId="Ch60">
    <w:name w:val="Организация (Ch_6 Міністерства)"/>
    <w:basedOn w:val="a8"/>
    <w:next w:val="Ch61"/>
    <w:uiPriority w:val="99"/>
  </w:style>
  <w:style w:type="paragraph" w:customStyle="1" w:styleId="a9">
    <w:name w:val="Тип акта (Общие:Базовые)"/>
    <w:basedOn w:val="a3"/>
    <w:uiPriority w:val="99"/>
    <w:pPr>
      <w:tabs>
        <w:tab w:val="right" w:pos="6350"/>
      </w:tabs>
      <w:spacing w:line="257" w:lineRule="auto"/>
      <w:jc w:val="center"/>
    </w:pPr>
    <w:rPr>
      <w:rFonts w:ascii="Pragmatica Bold" w:hAnsi="Pragmatica Bold" w:cs="Pragmatica Bold"/>
      <w:b/>
      <w:bCs/>
      <w:w w:val="130"/>
      <w:lang w:val="uk-UA"/>
    </w:rPr>
  </w:style>
  <w:style w:type="paragraph" w:customStyle="1" w:styleId="aa">
    <w:name w:val="Тип акта (Общие)"/>
    <w:basedOn w:val="a9"/>
    <w:uiPriority w:val="99"/>
    <w:pPr>
      <w:keepNext/>
      <w:keepLines/>
      <w:tabs>
        <w:tab w:val="clear" w:pos="6350"/>
        <w:tab w:val="right" w:pos="7710"/>
      </w:tabs>
      <w:spacing w:before="227" w:after="113"/>
    </w:pPr>
    <w:rPr>
      <w:caps/>
    </w:rPr>
  </w:style>
  <w:style w:type="paragraph" w:customStyle="1" w:styleId="Ch61">
    <w:name w:val="Тип акта (Ch_6 Міністерства)"/>
    <w:basedOn w:val="aa"/>
    <w:next w:val="DataZareestrovanoCh6"/>
    <w:uiPriority w:val="99"/>
    <w:pPr>
      <w:spacing w:before="170"/>
    </w:pPr>
  </w:style>
  <w:style w:type="paragraph" w:customStyle="1" w:styleId="DataZareestrovanoCh6">
    <w:name w:val="Data_Zareestrovano (Ch_6 Міністерства)"/>
    <w:basedOn w:val="a3"/>
    <w:next w:val="Ch62"/>
    <w:uiPriority w:val="99"/>
    <w:pPr>
      <w:keepNext/>
      <w:tabs>
        <w:tab w:val="right" w:pos="3345"/>
        <w:tab w:val="center" w:pos="3855"/>
        <w:tab w:val="left" w:pos="4365"/>
        <w:tab w:val="right" w:pos="6350"/>
      </w:tabs>
      <w:spacing w:before="40" w:line="257" w:lineRule="auto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b">
    <w:name w:val="Зареєстровано... (Общие:Базовые)"/>
    <w:basedOn w:val="a3"/>
    <w:uiPriority w:val="99"/>
    <w:pPr>
      <w:tabs>
        <w:tab w:val="right" w:pos="6350"/>
      </w:tabs>
      <w:spacing w:line="257" w:lineRule="auto"/>
      <w:jc w:val="center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c">
    <w:name w:val="Зареєстровано... (Общие)"/>
    <w:basedOn w:val="ab"/>
    <w:uiPriority w:val="99"/>
    <w:pPr>
      <w:keepNext/>
      <w:keepLines/>
      <w:spacing w:before="113" w:after="113"/>
    </w:pPr>
  </w:style>
  <w:style w:type="paragraph" w:customStyle="1" w:styleId="Ch62">
    <w:name w:val="Зареєстровано... (Ch_6 Міністерства)"/>
    <w:basedOn w:val="ac"/>
    <w:next w:val="n7777Ch6"/>
    <w:uiPriority w:val="99"/>
  </w:style>
  <w:style w:type="paragraph" w:customStyle="1" w:styleId="n7777">
    <w:name w:val="n7777 Название акта (Общие:Базовые)"/>
    <w:basedOn w:val="a3"/>
    <w:uiPriority w:val="99"/>
    <w:pPr>
      <w:keepLines/>
      <w:tabs>
        <w:tab w:val="left" w:pos="1304"/>
        <w:tab w:val="right" w:pos="6350"/>
      </w:tabs>
      <w:suppressAutoHyphens/>
      <w:spacing w:line="257" w:lineRule="auto"/>
    </w:pPr>
    <w:rPr>
      <w:rFonts w:ascii="Baltica" w:hAnsi="Baltica" w:cs="Baltica"/>
      <w:b/>
      <w:bCs/>
      <w:w w:val="90"/>
      <w:lang w:val="uk-UA"/>
    </w:rPr>
  </w:style>
  <w:style w:type="paragraph" w:customStyle="1" w:styleId="n77770">
    <w:name w:val="n7777 Название акта (Общие)"/>
    <w:basedOn w:val="n7777"/>
    <w:uiPriority w:val="99"/>
    <w:pPr>
      <w:keepNext/>
      <w:spacing w:before="142" w:after="198"/>
    </w:pPr>
  </w:style>
  <w:style w:type="paragraph" w:customStyle="1" w:styleId="n7777Ch1">
    <w:name w:val="n7777 Название акта (Ch_1 Верховна Рада)"/>
    <w:basedOn w:val="n77770"/>
    <w:next w:val="Ch1"/>
    <w:uiPriority w:val="99"/>
  </w:style>
  <w:style w:type="paragraph" w:customStyle="1" w:styleId="n7777Ch2">
    <w:name w:val="n7777 Название акта (Ch_2 Президент)"/>
    <w:basedOn w:val="n7777Ch1"/>
    <w:next w:val="Ch2"/>
    <w:uiPriority w:val="99"/>
  </w:style>
  <w:style w:type="paragraph" w:customStyle="1" w:styleId="n7777Ch3">
    <w:name w:val="n7777 Название акта (Ch_3 Кабмін)"/>
    <w:basedOn w:val="n7777Ch2"/>
    <w:next w:val="Ch3"/>
    <w:uiPriority w:val="99"/>
    <w:pPr>
      <w:spacing w:before="113" w:after="170"/>
    </w:pPr>
  </w:style>
  <w:style w:type="paragraph" w:customStyle="1" w:styleId="n7777Ch4">
    <w:name w:val="n7777 Название акта (Ch_4 Конституційний Суд)"/>
    <w:basedOn w:val="n7777Ch3"/>
    <w:next w:val="Ch4"/>
    <w:uiPriority w:val="99"/>
  </w:style>
  <w:style w:type="paragraph" w:customStyle="1" w:styleId="n7777Ch5">
    <w:name w:val="n7777 Название акта (Ch_5 Нацбанк)"/>
    <w:basedOn w:val="n7777Ch4"/>
    <w:next w:val="Ch5"/>
    <w:uiPriority w:val="99"/>
  </w:style>
  <w:style w:type="paragraph" w:customStyle="1" w:styleId="n7777Ch6">
    <w:name w:val="n7777 Название акта (Ch_6 Міністерства)"/>
    <w:basedOn w:val="n7777Ch5"/>
    <w:next w:val="Ch63"/>
    <w:uiPriority w:val="99"/>
    <w:pPr>
      <w:spacing w:before="57"/>
    </w:pPr>
  </w:style>
  <w:style w:type="paragraph" w:customStyle="1" w:styleId="ad">
    <w:name w:val="Основной текст (Общие:Базовые)"/>
    <w:basedOn w:val="a3"/>
    <w:uiPriority w:val="99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e">
    <w:name w:val="Основной текст (Общие)"/>
    <w:basedOn w:val="ad"/>
    <w:uiPriority w:val="99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4">
    <w:name w:val="Основной текст (Ch_6 Міністерства)"/>
    <w:basedOn w:val="ae"/>
    <w:uiPriority w:val="99"/>
    <w:pPr>
      <w:tabs>
        <w:tab w:val="clear" w:pos="11707"/>
      </w:tabs>
    </w:pPr>
  </w:style>
  <w:style w:type="paragraph" w:customStyle="1" w:styleId="af">
    <w:name w:val="Преамбула (Общие:Базовые)"/>
    <w:basedOn w:val="a3"/>
    <w:uiPriority w:val="99"/>
    <w:pPr>
      <w:keepNext/>
      <w:keepLines/>
      <w:tabs>
        <w:tab w:val="right" w:pos="6350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f0">
    <w:name w:val="Преамбула (Общие)"/>
    <w:basedOn w:val="af"/>
    <w:uiPriority w:val="99"/>
    <w:pPr>
      <w:spacing w:after="113"/>
    </w:pPr>
  </w:style>
  <w:style w:type="paragraph" w:customStyle="1" w:styleId="Ch63">
    <w:name w:val="Преамбула (Ch_6 Міністерства)"/>
    <w:basedOn w:val="af0"/>
    <w:next w:val="a3"/>
    <w:uiPriority w:val="99"/>
    <w:pPr>
      <w:spacing w:before="113" w:after="85"/>
      <w:ind w:firstLine="0"/>
    </w:pPr>
    <w:rPr>
      <w:caps/>
    </w:rPr>
  </w:style>
  <w:style w:type="paragraph" w:customStyle="1" w:styleId="af1">
    <w:name w:val="Основной текст (отбивка) (Общие)"/>
    <w:basedOn w:val="ae"/>
    <w:uiPriority w:val="99"/>
    <w:pPr>
      <w:tabs>
        <w:tab w:val="right" w:leader="underscore" w:pos="7710"/>
        <w:tab w:val="right" w:leader="underscore" w:pos="11514"/>
        <w:tab w:val="right" w:leader="underscore" w:pos="11707"/>
      </w:tabs>
      <w:spacing w:before="57"/>
    </w:pPr>
  </w:style>
  <w:style w:type="paragraph" w:customStyle="1" w:styleId="Ch65">
    <w:name w:val="Основной текст (отбивка) (Ch_6 Міністерства)"/>
    <w:basedOn w:val="af1"/>
    <w:uiPriority w:val="99"/>
    <w:pPr>
      <w:tabs>
        <w:tab w:val="clear" w:pos="11707"/>
        <w:tab w:val="right" w:pos="7710"/>
        <w:tab w:val="right" w:pos="11514"/>
      </w:tabs>
    </w:pPr>
  </w:style>
  <w:style w:type="paragraph" w:customStyle="1" w:styleId="af2">
    <w:name w:val="подпись (Общие:Базовые)"/>
    <w:basedOn w:val="a3"/>
    <w:uiPriority w:val="99"/>
    <w:pPr>
      <w:tabs>
        <w:tab w:val="right" w:pos="6066"/>
        <w:tab w:val="right" w:pos="9099"/>
      </w:tabs>
      <w:spacing w:line="257" w:lineRule="auto"/>
    </w:pPr>
    <w:rPr>
      <w:rFonts w:ascii="Pragmatica Bold" w:hAnsi="Pragmatica Bold" w:cs="Pragmatica Bold"/>
      <w:b/>
      <w:bCs/>
      <w:w w:val="90"/>
      <w:sz w:val="17"/>
      <w:szCs w:val="17"/>
      <w:lang w:val="uk-UA"/>
    </w:rPr>
  </w:style>
  <w:style w:type="paragraph" w:customStyle="1" w:styleId="af3">
    <w:name w:val="подпись (Общие)"/>
    <w:basedOn w:val="af2"/>
    <w:uiPriority w:val="99"/>
    <w:pPr>
      <w:tabs>
        <w:tab w:val="clear" w:pos="6066"/>
        <w:tab w:val="clear" w:pos="9099"/>
        <w:tab w:val="right" w:pos="7427"/>
        <w:tab w:val="right" w:pos="11594"/>
      </w:tabs>
      <w:spacing w:before="113"/>
      <w:ind w:left="283" w:right="283"/>
    </w:pPr>
  </w:style>
  <w:style w:type="paragraph" w:customStyle="1" w:styleId="Ch66">
    <w:name w:val="подпись (Ch_6 Міністерства)"/>
    <w:basedOn w:val="af3"/>
    <w:next w:val="1"/>
    <w:uiPriority w:val="99"/>
    <w:pPr>
      <w:tabs>
        <w:tab w:val="clear" w:pos="11594"/>
        <w:tab w:val="right" w:pos="11401"/>
      </w:tabs>
      <w:spacing w:before="85"/>
    </w:pPr>
  </w:style>
  <w:style w:type="paragraph" w:customStyle="1" w:styleId="af4">
    <w:name w:val="Додаток № (Общие:Базовые)"/>
    <w:basedOn w:val="a4"/>
    <w:uiPriority w:val="99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f5">
    <w:name w:val="Затверджено (Общие)"/>
    <w:basedOn w:val="af4"/>
    <w:uiPriority w:val="99"/>
    <w:pPr>
      <w:keepNext/>
      <w:keepLines/>
      <w:suppressAutoHyphens/>
      <w:ind w:left="4309"/>
    </w:pPr>
  </w:style>
  <w:style w:type="paragraph" w:customStyle="1" w:styleId="76Ch6">
    <w:name w:val="Затверджено_76 (Ch_6 Міністерства)"/>
    <w:basedOn w:val="af5"/>
    <w:uiPriority w:val="99"/>
    <w:pPr>
      <w:tabs>
        <w:tab w:val="clear" w:pos="6350"/>
        <w:tab w:val="right" w:leader="underscore" w:pos="7710"/>
      </w:tabs>
      <w:spacing w:before="397"/>
    </w:pPr>
  </w:style>
  <w:style w:type="paragraph" w:customStyle="1" w:styleId="af6">
    <w:name w:val="Заголовок Додатка (Общие:Базовые)"/>
    <w:basedOn w:val="a3"/>
    <w:uiPriority w:val="99"/>
    <w:pPr>
      <w:keepNext/>
      <w:tabs>
        <w:tab w:val="right" w:pos="6350"/>
      </w:tabs>
      <w:spacing w:before="397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  <w:lang w:val="uk-UA"/>
    </w:rPr>
  </w:style>
  <w:style w:type="paragraph" w:customStyle="1" w:styleId="af7">
    <w:name w:val="Заголовок Додатка (Общие)"/>
    <w:basedOn w:val="af6"/>
    <w:uiPriority w:val="99"/>
    <w:pPr>
      <w:keepLines/>
      <w:tabs>
        <w:tab w:val="clear" w:pos="6350"/>
        <w:tab w:val="right" w:pos="7710"/>
      </w:tabs>
      <w:suppressAutoHyphens/>
    </w:pPr>
  </w:style>
  <w:style w:type="paragraph" w:customStyle="1" w:styleId="Ch67">
    <w:name w:val="Заголовок Додатка (Ch_6 Міністерства)"/>
    <w:basedOn w:val="af7"/>
    <w:uiPriority w:val="99"/>
    <w:pPr>
      <w:spacing w:before="283"/>
    </w:pPr>
  </w:style>
  <w:style w:type="paragraph" w:customStyle="1" w:styleId="af8">
    <w:name w:val="Стаття по центру (Общие:Базовые)"/>
    <w:basedOn w:val="a4"/>
    <w:next w:val="a4"/>
    <w:uiPriority w:val="99"/>
    <w:pPr>
      <w:tabs>
        <w:tab w:val="clear" w:pos="7767"/>
        <w:tab w:val="right" w:pos="6350"/>
      </w:tabs>
      <w:suppressAutoHyphens/>
      <w:spacing w:before="113" w:after="57"/>
      <w:ind w:firstLine="0"/>
      <w:jc w:val="center"/>
    </w:pPr>
    <w:rPr>
      <w:rFonts w:ascii="Pragmatica Bold" w:hAnsi="Pragmatica Bold" w:cs="Pragmatica Bold"/>
      <w:b/>
      <w:bCs/>
    </w:rPr>
  </w:style>
  <w:style w:type="paragraph" w:customStyle="1" w:styleId="Ch68">
    <w:name w:val="Стаття по центру (Ch_6 Міністерства)"/>
    <w:basedOn w:val="af8"/>
    <w:next w:val="a4"/>
    <w:uiPriority w:val="99"/>
    <w:pPr>
      <w:keepNext/>
    </w:pPr>
  </w:style>
  <w:style w:type="paragraph" w:customStyle="1" w:styleId="TABL">
    <w:name w:val="Тис гривень (TABL)"/>
    <w:basedOn w:val="a3"/>
    <w:uiPriority w:val="99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9">
    <w:name w:val="Основной текст (без абзаца) (Ch_6 Міністерства)"/>
    <w:basedOn w:val="Ch64"/>
    <w:uiPriority w:val="99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af9">
    <w:name w:val="Простой подзаголовок (Общие:Базовые)"/>
    <w:basedOn w:val="a3"/>
    <w:uiPriority w:val="99"/>
    <w:pPr>
      <w:keepNext/>
      <w:tabs>
        <w:tab w:val="right" w:pos="6350"/>
      </w:tabs>
      <w:spacing w:after="57"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a">
    <w:name w:val="Простой подзаголовок (Общие)"/>
    <w:basedOn w:val="af9"/>
    <w:uiPriority w:val="99"/>
    <w:pPr>
      <w:keepLines/>
      <w:tabs>
        <w:tab w:val="clear" w:pos="6350"/>
        <w:tab w:val="right" w:pos="7710"/>
      </w:tabs>
      <w:suppressAutoHyphens/>
      <w:spacing w:before="113"/>
      <w:ind w:left="283"/>
      <w:jc w:val="left"/>
    </w:pPr>
  </w:style>
  <w:style w:type="paragraph" w:customStyle="1" w:styleId="Ch6a">
    <w:name w:val="Простой подзаголовок (Ch_6 Міністерства)"/>
    <w:basedOn w:val="afa"/>
    <w:uiPriority w:val="99"/>
  </w:style>
  <w:style w:type="paragraph" w:customStyle="1" w:styleId="141Ch6">
    <w:name w:val="Затверджено_141 (Ch_6 Міністерства)"/>
    <w:basedOn w:val="af5"/>
    <w:uiPriority w:val="99"/>
    <w:pPr>
      <w:tabs>
        <w:tab w:val="clear" w:pos="6350"/>
        <w:tab w:val="right" w:leader="underscore" w:pos="7710"/>
        <w:tab w:val="right" w:leader="underscore" w:pos="11514"/>
      </w:tabs>
      <w:spacing w:before="397"/>
      <w:ind w:left="8164"/>
    </w:pPr>
  </w:style>
  <w:style w:type="paragraph" w:customStyle="1" w:styleId="TableshapkaTABL">
    <w:name w:val="Table_shapka (TABL)"/>
    <w:basedOn w:val="a4"/>
    <w:uiPriority w:val="99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customStyle="1" w:styleId="StrokeCh6">
    <w:name w:val="Stroke (Ch_6 Міністерства)"/>
    <w:basedOn w:val="a3"/>
    <w:uiPriority w:val="99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TableTABL">
    <w:name w:val="Table (TABL)"/>
    <w:basedOn w:val="a4"/>
    <w:uiPriority w:val="99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styleId="afb">
    <w:name w:val="annotation text"/>
    <w:basedOn w:val="a"/>
    <w:link w:val="afc"/>
    <w:uiPriority w:val="99"/>
  </w:style>
  <w:style w:type="character" w:customStyle="1" w:styleId="afc">
    <w:name w:val="Текст примітки Знак"/>
    <w:basedOn w:val="a0"/>
    <w:link w:val="afb"/>
    <w:uiPriority w:val="99"/>
    <w:semiHidden/>
    <w:rPr>
      <w:rFonts w:ascii="Calibri" w:hAnsi="Calibri" w:cs="Calibri"/>
      <w:color w:val="000000"/>
      <w:sz w:val="20"/>
      <w:szCs w:val="20"/>
    </w:rPr>
  </w:style>
  <w:style w:type="paragraph" w:customStyle="1" w:styleId="afd">
    <w:name w:val="Îáû÷íûé"/>
    <w:basedOn w:val="a3"/>
    <w:uiPriority w:val="99"/>
    <w:pPr>
      <w:suppressAutoHyphens/>
    </w:pPr>
    <w:rPr>
      <w:rFonts w:ascii="Kudriashov" w:hAnsi="Kudriashov" w:cs="Kudriashov"/>
      <w:sz w:val="20"/>
      <w:szCs w:val="20"/>
      <w:lang w:val="ru-RU"/>
    </w:rPr>
  </w:style>
  <w:style w:type="paragraph" w:customStyle="1" w:styleId="Ch1">
    <w:name w:val="Преамбула (Ch_1 Верховна Рада)"/>
    <w:basedOn w:val="af0"/>
    <w:next w:val="Ch10"/>
    <w:uiPriority w:val="99"/>
  </w:style>
  <w:style w:type="paragraph" w:customStyle="1" w:styleId="Ch2">
    <w:name w:val="Преамбула (Ch_2 Президент)"/>
    <w:basedOn w:val="af0"/>
    <w:next w:val="a3"/>
    <w:uiPriority w:val="99"/>
    <w:pPr>
      <w:tabs>
        <w:tab w:val="right" w:pos="11877"/>
      </w:tabs>
    </w:pPr>
  </w:style>
  <w:style w:type="paragraph" w:customStyle="1" w:styleId="Ch3">
    <w:name w:val="Преамбула (Ch_3 Кабмін)"/>
    <w:basedOn w:val="af0"/>
    <w:next w:val="a3"/>
    <w:uiPriority w:val="99"/>
  </w:style>
  <w:style w:type="paragraph" w:customStyle="1" w:styleId="Ch4">
    <w:name w:val="Преамбула (Ch_4 Конституційний Суд)"/>
    <w:basedOn w:val="af0"/>
    <w:next w:val="a3"/>
    <w:uiPriority w:val="99"/>
    <w:pPr>
      <w:spacing w:before="113" w:after="57"/>
      <w:ind w:firstLine="0"/>
      <w:jc w:val="center"/>
    </w:pPr>
  </w:style>
  <w:style w:type="paragraph" w:customStyle="1" w:styleId="Ch5">
    <w:name w:val="Преамбула (Ch_5 Нацбанк)"/>
    <w:basedOn w:val="af0"/>
    <w:next w:val="a3"/>
    <w:uiPriority w:val="99"/>
  </w:style>
  <w:style w:type="paragraph" w:customStyle="1" w:styleId="afe">
    <w:name w:val="подпись: место"/>
    <w:aliases w:val="дата,№ (Общие:Базовые)"/>
    <w:basedOn w:val="a4"/>
    <w:uiPriority w:val="99"/>
  </w:style>
  <w:style w:type="paragraph" w:customStyle="1" w:styleId="2">
    <w:name w:val="подпись: место2"/>
    <w:aliases w:val="дата2,№ (Общие)"/>
    <w:basedOn w:val="afe"/>
    <w:uiPriority w:val="99"/>
    <w:pPr>
      <w:ind w:left="283" w:firstLine="0"/>
    </w:pPr>
    <w:rPr>
      <w:i/>
      <w:iCs/>
    </w:rPr>
  </w:style>
  <w:style w:type="paragraph" w:customStyle="1" w:styleId="1">
    <w:name w:val="подпись: место1"/>
    <w:aliases w:val="дата1,№ (Ch_6 Міністерства)"/>
    <w:basedOn w:val="2"/>
    <w:uiPriority w:val="99"/>
  </w:style>
  <w:style w:type="paragraph" w:customStyle="1" w:styleId="aff">
    <w:name w:val="Раздел (Общие:Базовые)"/>
    <w:basedOn w:val="a3"/>
    <w:uiPriority w:val="99"/>
    <w:pPr>
      <w:keepNext/>
      <w:tabs>
        <w:tab w:val="right" w:pos="6350"/>
      </w:tabs>
      <w:spacing w:before="283" w:after="57" w:line="257" w:lineRule="auto"/>
      <w:jc w:val="center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Ch10">
    <w:name w:val="Раздел (Ch_1 Верховна Рада)"/>
    <w:basedOn w:val="aff"/>
    <w:next w:val="Ch11"/>
    <w:uiPriority w:val="99"/>
  </w:style>
  <w:style w:type="paragraph" w:customStyle="1" w:styleId="aff0">
    <w:name w:val="Глава (Общие:Базовые)"/>
    <w:basedOn w:val="a3"/>
    <w:uiPriority w:val="99"/>
    <w:pPr>
      <w:keepNext/>
      <w:tabs>
        <w:tab w:val="right" w:pos="6350"/>
      </w:tabs>
      <w:spacing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f1">
    <w:name w:val="Глава (Общие)"/>
    <w:basedOn w:val="aff0"/>
    <w:uiPriority w:val="99"/>
    <w:pPr>
      <w:keepLines/>
      <w:spacing w:before="170"/>
      <w:jc w:val="center"/>
    </w:pPr>
    <w:rPr>
      <w:i/>
      <w:iCs/>
    </w:rPr>
  </w:style>
  <w:style w:type="paragraph" w:customStyle="1" w:styleId="Ch11">
    <w:name w:val="Глава (Ch_1 Верховна Рада)"/>
    <w:basedOn w:val="aff1"/>
    <w:next w:val="Ch12"/>
    <w:uiPriority w:val="99"/>
  </w:style>
  <w:style w:type="paragraph" w:customStyle="1" w:styleId="aff2">
    <w:name w:val="Стаття (Общие:Базовые)"/>
    <w:basedOn w:val="a4"/>
    <w:uiPriority w:val="99"/>
    <w:pPr>
      <w:keepNext/>
      <w:keepLines/>
      <w:tabs>
        <w:tab w:val="clear" w:pos="7767"/>
        <w:tab w:val="left" w:pos="1540"/>
        <w:tab w:val="left" w:pos="4120"/>
        <w:tab w:val="left" w:pos="4560"/>
        <w:tab w:val="right" w:pos="6350"/>
        <w:tab w:val="right" w:pos="7483"/>
      </w:tabs>
      <w:suppressAutoHyphens/>
      <w:spacing w:before="85" w:after="57"/>
    </w:pPr>
    <w:rPr>
      <w:rFonts w:ascii="Pragmatica Bold" w:hAnsi="Pragmatica Bold" w:cs="Pragmatica Bold"/>
      <w:b/>
      <w:bCs/>
    </w:rPr>
  </w:style>
  <w:style w:type="paragraph" w:customStyle="1" w:styleId="aff3">
    <w:name w:val="Стаття (Общие)"/>
    <w:basedOn w:val="aff2"/>
    <w:uiPriority w:val="99"/>
    <w:pPr>
      <w:tabs>
        <w:tab w:val="clear" w:pos="7483"/>
      </w:tabs>
    </w:pPr>
  </w:style>
  <w:style w:type="paragraph" w:customStyle="1" w:styleId="Ch12">
    <w:name w:val="Стаття (Ch_1 Верховна Рада)"/>
    <w:basedOn w:val="aff3"/>
    <w:next w:val="a4"/>
    <w:uiPriority w:val="99"/>
    <w:pPr>
      <w:tabs>
        <w:tab w:val="clear" w:pos="1540"/>
        <w:tab w:val="clear" w:pos="4120"/>
        <w:tab w:val="clear" w:pos="4560"/>
        <w:tab w:val="clear" w:pos="6350"/>
        <w:tab w:val="right" w:pos="7710"/>
      </w:tabs>
      <w:jc w:val="left"/>
    </w:pPr>
  </w:style>
  <w:style w:type="character" w:customStyle="1" w:styleId="Bold">
    <w:name w:val="Bold"/>
    <w:uiPriority w:val="99"/>
    <w:rPr>
      <w:b/>
      <w:bCs/>
      <w:u w:val="none"/>
      <w:vertAlign w:val="baseline"/>
    </w:rPr>
  </w:style>
  <w:style w:type="character" w:customStyle="1" w:styleId="bold0">
    <w:name w:val="bold"/>
    <w:uiPriority w:val="99"/>
    <w:rPr>
      <w:b/>
      <w:bCs/>
    </w:rPr>
  </w:style>
  <w:style w:type="character" w:customStyle="1" w:styleId="500">
    <w:name w:val="500"/>
    <w:uiPriority w:val="99"/>
  </w:style>
  <w:style w:type="character" w:customStyle="1" w:styleId="Postanovla">
    <w:name w:val="Postanovla"/>
    <w:uiPriority w:val="99"/>
  </w:style>
  <w:style w:type="character" w:customStyle="1" w:styleId="superscript">
    <w:name w:val="superscript"/>
    <w:uiPriority w:val="99"/>
    <w:rPr>
      <w:w w:val="90"/>
      <w:vertAlign w:val="superscript"/>
    </w:rPr>
  </w:style>
  <w:style w:type="character" w:customStyle="1" w:styleId="55">
    <w:name w:val="Зажато55 (Вспомогательные)"/>
    <w:uiPriority w:val="99"/>
  </w:style>
  <w:style w:type="character" w:customStyle="1" w:styleId="aff4">
    <w:name w:val="Градус (Вспомогательные)"/>
    <w:uiPriority w:val="99"/>
    <w:rPr>
      <w:rFonts w:ascii="HeliosCond" w:hAnsi="HeliosCond" w:cs="HeliosCond"/>
    </w:rPr>
  </w:style>
  <w:style w:type="character" w:customStyle="1" w:styleId="aff5">
    <w:name w:val="звездочка"/>
    <w:uiPriority w:val="99"/>
    <w:rPr>
      <w:w w:val="100"/>
      <w:position w:val="0"/>
      <w:sz w:val="18"/>
      <w:szCs w:val="18"/>
    </w:rPr>
  </w:style>
  <w:style w:type="character" w:customStyle="1" w:styleId="20">
    <w:name w:val="Снять Зажато20 (Вспомогательные)"/>
    <w:uiPriority w:val="99"/>
  </w:style>
  <w:style w:type="character" w:customStyle="1" w:styleId="10">
    <w:name w:val="Стиль символа 1 (Вспомогательные)"/>
    <w:uiPriority w:val="99"/>
    <w:rPr>
      <w:rFonts w:ascii="Symbol (OTF) Regular" w:hAnsi="Symbol (OTF) Regular" w:cs="Symbol (OTF) Regular"/>
    </w:rPr>
  </w:style>
  <w:style w:type="character" w:customStyle="1" w:styleId="Bold1">
    <w:name w:val="Bold (Вспомогательные)"/>
    <w:uiPriority w:val="99"/>
    <w:rPr>
      <w:b/>
      <w:bCs/>
    </w:rPr>
  </w:style>
  <w:style w:type="character" w:customStyle="1" w:styleId="200">
    <w:name w:val="В р а з р я д к у 200 (Вспомогательные)"/>
    <w:uiPriority w:val="99"/>
  </w:style>
  <w:style w:type="character" w:customStyle="1" w:styleId="aff6">
    <w:name w:val="Широкий пробел (Вспомогательные)"/>
    <w:uiPriority w:val="99"/>
  </w:style>
  <w:style w:type="character" w:customStyle="1" w:styleId="aff7">
    <w:name w:val="Обычный пробел (Вспомогательные)"/>
    <w:uiPriority w:val="99"/>
  </w:style>
  <w:style w:type="character" w:customStyle="1" w:styleId="14pt">
    <w:name w:val="Отбивка 14pt (Вспомогательные)"/>
    <w:uiPriority w:val="99"/>
  </w:style>
  <w:style w:type="character" w:customStyle="1" w:styleId="UPPER">
    <w:name w:val="UPPER (Вспомогательные)"/>
    <w:uiPriority w:val="99"/>
    <w:rPr>
      <w:caps/>
    </w:rPr>
  </w:style>
  <w:style w:type="character" w:customStyle="1" w:styleId="Regular">
    <w:name w:val="Regular (Вспомогательные)"/>
    <w:uiPriority w:val="99"/>
  </w:style>
  <w:style w:type="character" w:customStyle="1" w:styleId="PragmaticaB">
    <w:name w:val="PragmaticaB"/>
    <w:uiPriority w:val="99"/>
    <w:rPr>
      <w:rFonts w:ascii="PT Pragmatica Medium Baltic  Re" w:hAnsi="PT Pragmatica Medium Baltic  Re" w:cs="PT Pragmatica Medium Baltic  Re"/>
    </w:rPr>
  </w:style>
  <w:style w:type="character" w:customStyle="1" w:styleId="superscriptsnoska">
    <w:name w:val="superscript_snoska"/>
    <w:uiPriority w:val="99"/>
    <w:rPr>
      <w:spacing w:val="13"/>
      <w:w w:val="90"/>
      <w:position w:val="2"/>
      <w:sz w:val="16"/>
      <w:szCs w:val="16"/>
      <w:vertAlign w:val="superscript"/>
    </w:rPr>
  </w:style>
  <w:style w:type="character" w:customStyle="1" w:styleId="base">
    <w:name w:val="base"/>
    <w:uiPriority w:val="99"/>
    <w:rPr>
      <w:rFonts w:ascii="Pragmatica Book" w:hAnsi="Pragmatica Book" w:cs="Pragmatica Book"/>
      <w:spacing w:val="2"/>
      <w:sz w:val="18"/>
      <w:szCs w:val="18"/>
      <w:vertAlign w:val="baseline"/>
    </w:rPr>
  </w:style>
  <w:style w:type="character" w:customStyle="1" w:styleId="aff8">
    <w:name w:val="ЗажатоПЖ (Вспомогательные)"/>
    <w:uiPriority w:val="99"/>
    <w:rPr>
      <w:w w:val="120"/>
    </w:rPr>
  </w:style>
  <w:style w:type="character" w:customStyle="1" w:styleId="CAPS">
    <w:name w:val="CAPS"/>
    <w:uiPriority w:val="99"/>
    <w:rPr>
      <w:caps/>
    </w:rPr>
  </w:style>
  <w:style w:type="character" w:customStyle="1" w:styleId="XXXX">
    <w:name w:val="XXXX"/>
    <w:uiPriority w:val="99"/>
    <w:rPr>
      <w:rFonts w:ascii="Baltica" w:hAnsi="Baltica" w:cs="Baltica"/>
      <w:spacing w:val="-19"/>
      <w:w w:val="90"/>
      <w:position w:val="-25"/>
      <w:sz w:val="62"/>
      <w:szCs w:val="62"/>
      <w:u w:val="none"/>
      <w:vertAlign w:val="baseline"/>
      <w:lang w:val="uk-UA"/>
    </w:rPr>
  </w:style>
  <w:style w:type="table" w:styleId="aff9">
    <w:name w:val="Table Grid"/>
    <w:basedOn w:val="a1"/>
    <w:uiPriority w:val="39"/>
    <w:rsid w:val="00FD6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46">
    <w:name w:val="st46"/>
    <w:uiPriority w:val="99"/>
    <w:rsid w:val="00DB6C71"/>
    <w:rPr>
      <w:i/>
      <w:iCs/>
      <w:color w:val="000000"/>
    </w:rPr>
  </w:style>
  <w:style w:type="character" w:customStyle="1" w:styleId="st42">
    <w:name w:val="st42"/>
    <w:uiPriority w:val="99"/>
    <w:rsid w:val="00DB6C7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5229</Words>
  <Characters>2982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Георгіна Олена Анатоліївна</dc:creator>
  <cp:keywords/>
  <dc:description/>
  <cp:lastModifiedBy>Василенкова Наталя Миколаївна</cp:lastModifiedBy>
  <cp:revision>3</cp:revision>
  <dcterms:created xsi:type="dcterms:W3CDTF">2025-03-05T15:09:00Z</dcterms:created>
  <dcterms:modified xsi:type="dcterms:W3CDTF">2025-03-05T15:09:00Z</dcterms:modified>
</cp:coreProperties>
</file>