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A42" w:rsidRPr="00630EA7" w:rsidRDefault="00944A42" w:rsidP="00944A42">
      <w:pPr>
        <w:spacing w:before="480" w:after="120" w:line="240" w:lineRule="auto"/>
        <w:jc w:val="center"/>
        <w:outlineLvl w:val="0"/>
        <w:rPr>
          <w:rFonts w:ascii="Times New Roman" w:eastAsia="Times New Roman" w:hAnsi="Times New Roman" w:cs="Times New Roman"/>
          <w:b/>
          <w:bCs/>
          <w:kern w:val="36"/>
          <w:sz w:val="48"/>
          <w:szCs w:val="48"/>
          <w:lang w:eastAsia="uk-UA"/>
          <w14:ligatures w14:val="none"/>
        </w:rPr>
      </w:pPr>
      <w:r w:rsidRPr="00630EA7">
        <w:rPr>
          <w:rFonts w:ascii="Times New Roman" w:eastAsia="Times New Roman" w:hAnsi="Times New Roman" w:cs="Times New Roman"/>
          <w:b/>
          <w:bCs/>
          <w:color w:val="000000"/>
          <w:kern w:val="36"/>
          <w:lang w:eastAsia="uk-UA"/>
          <w14:ligatures w14:val="none"/>
        </w:rPr>
        <w:t>ПЕРВИННА МЕДИЧНА ДОПОМОГА</w:t>
      </w:r>
    </w:p>
    <w:p w:rsidR="00944A42" w:rsidRPr="00630EA7" w:rsidRDefault="00944A42" w:rsidP="00944A42">
      <w:pPr>
        <w:spacing w:before="240" w:after="0" w:line="240" w:lineRule="auto"/>
        <w:ind w:left="360"/>
        <w:jc w:val="center"/>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b/>
          <w:bCs/>
          <w:color w:val="000000"/>
          <w:kern w:val="0"/>
          <w:shd w:val="clear" w:color="auto" w:fill="FFFFFF"/>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rsidR="00944A42" w:rsidRPr="00630EA7" w:rsidRDefault="00944A42" w:rsidP="00944A42">
      <w:pPr>
        <w:spacing w:before="240" w:after="0" w:line="240" w:lineRule="auto"/>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 </w:t>
      </w:r>
    </w:p>
    <w:p w:rsidR="00944A42" w:rsidRPr="00630EA7" w:rsidRDefault="00944A42" w:rsidP="00944A42">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2"/>
          <w:szCs w:val="22"/>
          <w:lang w:eastAsia="uk-UA"/>
          <w14:ligatures w14:val="none"/>
        </w:rPr>
      </w:pPr>
      <w:r w:rsidRPr="00630EA7">
        <w:rPr>
          <w:rFonts w:ascii="Times New Roman" w:eastAsia="Times New Roman" w:hAnsi="Times New Roman" w:cs="Times New Roman"/>
          <w:color w:val="000000"/>
          <w:kern w:val="0"/>
          <w:lang w:eastAsia="uk-UA"/>
          <w14:ligatures w14:val="none"/>
        </w:rPr>
        <w:t xml:space="preserve">Динамічне спостереження за станом здоров’я пацієнта/пацієнтки із використанням </w:t>
      </w:r>
      <w:proofErr w:type="spellStart"/>
      <w:r w:rsidRPr="00630EA7">
        <w:rPr>
          <w:rFonts w:ascii="Times New Roman" w:eastAsia="Times New Roman" w:hAnsi="Times New Roman" w:cs="Times New Roman"/>
          <w:color w:val="000000"/>
          <w:kern w:val="0"/>
          <w:lang w:eastAsia="uk-UA"/>
          <w14:ligatures w14:val="none"/>
        </w:rPr>
        <w:t>фізикальних</w:t>
      </w:r>
      <w:proofErr w:type="spellEnd"/>
      <w:r w:rsidRPr="00630EA7">
        <w:rPr>
          <w:rFonts w:ascii="Times New Roman" w:eastAsia="Times New Roman" w:hAnsi="Times New Roman" w:cs="Times New Roman"/>
          <w:color w:val="000000"/>
          <w:kern w:val="0"/>
          <w:lang w:eastAsia="uk-UA"/>
          <w14:ligatures w14:val="none"/>
        </w:rPr>
        <w:t>, лабораторних та інструментальних методів обстеження відповідно до галузевих стандартів у сфері охорони здоров’я.</w:t>
      </w:r>
    </w:p>
    <w:p w:rsidR="00944A42" w:rsidRPr="00630EA7" w:rsidRDefault="00944A42" w:rsidP="00944A42">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2"/>
          <w:szCs w:val="22"/>
          <w:lang w:eastAsia="uk-UA"/>
          <w14:ligatures w14:val="none"/>
        </w:rPr>
      </w:pPr>
      <w:r w:rsidRPr="00630EA7">
        <w:rPr>
          <w:rFonts w:ascii="Times New Roman" w:eastAsia="Times New Roman" w:hAnsi="Times New Roman" w:cs="Times New Roman"/>
          <w:color w:val="000000"/>
          <w:kern w:val="0"/>
          <w:lang w:eastAsia="uk-UA"/>
          <w14:ligatures w14:val="none"/>
        </w:rPr>
        <w:t xml:space="preserve">Діагностика та лікування найбільш поширених інфекційних і неінфекційних </w:t>
      </w:r>
      <w:proofErr w:type="spellStart"/>
      <w:r w:rsidRPr="00630EA7">
        <w:rPr>
          <w:rFonts w:ascii="Times New Roman" w:eastAsia="Times New Roman" w:hAnsi="Times New Roman" w:cs="Times New Roman"/>
          <w:color w:val="000000"/>
          <w:kern w:val="0"/>
          <w:lang w:eastAsia="uk-UA"/>
          <w14:ligatures w14:val="none"/>
        </w:rPr>
        <w:t>хвороб</w:t>
      </w:r>
      <w:proofErr w:type="spellEnd"/>
      <w:r w:rsidRPr="00630EA7">
        <w:rPr>
          <w:rFonts w:ascii="Times New Roman" w:eastAsia="Times New Roman" w:hAnsi="Times New Roman" w:cs="Times New Roman"/>
          <w:color w:val="000000"/>
          <w:kern w:val="0"/>
          <w:lang w:eastAsia="uk-UA"/>
          <w14:ligatures w14:val="none"/>
        </w:rPr>
        <w:t>, травм, отруєнь, патологічних, фізіологічних  станів.</w:t>
      </w:r>
    </w:p>
    <w:p w:rsidR="00944A42" w:rsidRPr="00630EA7" w:rsidRDefault="00944A42" w:rsidP="00944A42">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Діагностика, лікування хронічних захворювань та динамічне спостереження за пацієнтами з даними захворюваннями.</w:t>
      </w:r>
    </w:p>
    <w:p w:rsidR="00944A42" w:rsidRPr="00630EA7" w:rsidRDefault="00944A42" w:rsidP="00944A42">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kern w:val="0"/>
          <w:sz w:val="22"/>
          <w:szCs w:val="22"/>
          <w:lang w:eastAsia="uk-UA"/>
          <w14:ligatures w14:val="none"/>
        </w:rPr>
      </w:pPr>
      <w:r w:rsidRPr="00630EA7">
        <w:rPr>
          <w:rFonts w:ascii="Times New Roman" w:eastAsia="Times New Roman" w:hAnsi="Times New Roman" w:cs="Times New Roman"/>
          <w:color w:val="000000"/>
          <w:kern w:val="0"/>
          <w:lang w:eastAsia="uk-UA"/>
          <w14:ligatures w14:val="none"/>
        </w:rPr>
        <w:t>Проведення лабораторних досліджень відповідно до галузевих стандартів у сфері охорони здоров’я, зокрема: </w:t>
      </w:r>
    </w:p>
    <w:p w:rsidR="00944A42" w:rsidRPr="00630EA7" w:rsidRDefault="00944A42" w:rsidP="00944A42">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загальний аналіз крові з лейкоцитарною формулою (еритроцити, гемоглобін, гематокрит, тромбоцити, лейкоцити, базофіли, еозинофіли, </w:t>
      </w:r>
      <w:proofErr w:type="spellStart"/>
      <w:r w:rsidRPr="00630EA7">
        <w:rPr>
          <w:rFonts w:ascii="Times New Roman" w:eastAsia="Times New Roman" w:hAnsi="Times New Roman" w:cs="Times New Roman"/>
          <w:color w:val="000000"/>
          <w:kern w:val="0"/>
          <w:lang w:eastAsia="uk-UA"/>
          <w14:ligatures w14:val="none"/>
        </w:rPr>
        <w:t>сегментоядерні</w:t>
      </w:r>
      <w:proofErr w:type="spellEnd"/>
      <w:r w:rsidRPr="00630EA7">
        <w:rPr>
          <w:rFonts w:ascii="Times New Roman" w:eastAsia="Times New Roman" w:hAnsi="Times New Roman" w:cs="Times New Roman"/>
          <w:color w:val="000000"/>
          <w:kern w:val="0"/>
          <w:lang w:eastAsia="uk-UA"/>
          <w14:ligatures w14:val="none"/>
        </w:rPr>
        <w:t xml:space="preserve"> </w:t>
      </w:r>
      <w:proofErr w:type="spellStart"/>
      <w:r w:rsidRPr="00630EA7">
        <w:rPr>
          <w:rFonts w:ascii="Times New Roman" w:eastAsia="Times New Roman" w:hAnsi="Times New Roman" w:cs="Times New Roman"/>
          <w:color w:val="000000"/>
          <w:kern w:val="0"/>
          <w:lang w:eastAsia="uk-UA"/>
          <w14:ligatures w14:val="none"/>
        </w:rPr>
        <w:t>нейтрофіли</w:t>
      </w:r>
      <w:proofErr w:type="spellEnd"/>
      <w:r w:rsidRPr="00630EA7">
        <w:rPr>
          <w:rFonts w:ascii="Times New Roman" w:eastAsia="Times New Roman" w:hAnsi="Times New Roman" w:cs="Times New Roman"/>
          <w:color w:val="000000"/>
          <w:kern w:val="0"/>
          <w:lang w:eastAsia="uk-UA"/>
          <w14:ligatures w14:val="none"/>
        </w:rPr>
        <w:t xml:space="preserve">, </w:t>
      </w:r>
      <w:proofErr w:type="spellStart"/>
      <w:r w:rsidRPr="00630EA7">
        <w:rPr>
          <w:rFonts w:ascii="Times New Roman" w:eastAsia="Times New Roman" w:hAnsi="Times New Roman" w:cs="Times New Roman"/>
          <w:color w:val="000000"/>
          <w:kern w:val="0"/>
          <w:lang w:eastAsia="uk-UA"/>
          <w14:ligatures w14:val="none"/>
        </w:rPr>
        <w:t>паличкоядерні</w:t>
      </w:r>
      <w:proofErr w:type="spellEnd"/>
      <w:r w:rsidRPr="00630EA7">
        <w:rPr>
          <w:rFonts w:ascii="Times New Roman" w:eastAsia="Times New Roman" w:hAnsi="Times New Roman" w:cs="Times New Roman"/>
          <w:color w:val="000000"/>
          <w:kern w:val="0"/>
          <w:lang w:eastAsia="uk-UA"/>
          <w14:ligatures w14:val="none"/>
        </w:rPr>
        <w:t xml:space="preserve"> </w:t>
      </w:r>
      <w:proofErr w:type="spellStart"/>
      <w:r w:rsidRPr="00630EA7">
        <w:rPr>
          <w:rFonts w:ascii="Times New Roman" w:eastAsia="Times New Roman" w:hAnsi="Times New Roman" w:cs="Times New Roman"/>
          <w:color w:val="000000"/>
          <w:kern w:val="0"/>
          <w:lang w:eastAsia="uk-UA"/>
          <w14:ligatures w14:val="none"/>
        </w:rPr>
        <w:t>нейтрофіли</w:t>
      </w:r>
      <w:proofErr w:type="spellEnd"/>
      <w:r w:rsidRPr="00630EA7">
        <w:rPr>
          <w:rFonts w:ascii="Times New Roman" w:eastAsia="Times New Roman" w:hAnsi="Times New Roman" w:cs="Times New Roman"/>
          <w:color w:val="000000"/>
          <w:kern w:val="0"/>
          <w:lang w:eastAsia="uk-UA"/>
          <w14:ligatures w14:val="none"/>
        </w:rPr>
        <w:t>, лімфоцити, моноцити); </w:t>
      </w:r>
    </w:p>
    <w:p w:rsidR="00944A42" w:rsidRPr="00630EA7" w:rsidRDefault="00944A42" w:rsidP="00944A42">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загальний аналіз сечі (колір, прозорість, реакція (</w:t>
      </w:r>
      <w:proofErr w:type="spellStart"/>
      <w:r w:rsidRPr="00630EA7">
        <w:rPr>
          <w:rFonts w:ascii="Times New Roman" w:eastAsia="Times New Roman" w:hAnsi="Times New Roman" w:cs="Times New Roman"/>
          <w:color w:val="000000"/>
          <w:kern w:val="0"/>
          <w:lang w:eastAsia="uk-UA"/>
          <w14:ligatures w14:val="none"/>
        </w:rPr>
        <w:t>pH</w:t>
      </w:r>
      <w:proofErr w:type="spellEnd"/>
      <w:r w:rsidRPr="00630EA7">
        <w:rPr>
          <w:rFonts w:ascii="Times New Roman" w:eastAsia="Times New Roman" w:hAnsi="Times New Roman" w:cs="Times New Roman"/>
          <w:color w:val="000000"/>
          <w:kern w:val="0"/>
          <w:lang w:eastAsia="uk-UA"/>
          <w14:ligatures w14:val="none"/>
        </w:rPr>
        <w:t>), відносна щільність, білок, глюкоза, еритроцити, лейкоцити, епітеліальні клітини, циліндри, солі, бактерії, ацетон (кетонові тіла));</w:t>
      </w:r>
    </w:p>
    <w:p w:rsidR="00944A42" w:rsidRPr="00630EA7" w:rsidRDefault="00944A42" w:rsidP="00944A42">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глюкоза в цільній крові;</w:t>
      </w:r>
    </w:p>
    <w:p w:rsidR="00944A42" w:rsidRPr="00630EA7" w:rsidRDefault="00944A42" w:rsidP="00944A42">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холестерин загальний;</w:t>
      </w:r>
    </w:p>
    <w:p w:rsidR="00944A42" w:rsidRPr="00630EA7" w:rsidRDefault="00944A42" w:rsidP="00944A42">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швидкі тести на вагітність, </w:t>
      </w:r>
      <w:proofErr w:type="spellStart"/>
      <w:r w:rsidRPr="00630EA7">
        <w:rPr>
          <w:rFonts w:ascii="Times New Roman" w:eastAsia="Times New Roman" w:hAnsi="Times New Roman" w:cs="Times New Roman"/>
          <w:color w:val="000000"/>
          <w:kern w:val="0"/>
          <w:lang w:eastAsia="uk-UA"/>
          <w14:ligatures w14:val="none"/>
        </w:rPr>
        <w:t>тропонін</w:t>
      </w:r>
      <w:proofErr w:type="spellEnd"/>
      <w:r w:rsidRPr="00630EA7">
        <w:rPr>
          <w:rFonts w:ascii="Times New Roman" w:eastAsia="Times New Roman" w:hAnsi="Times New Roman" w:cs="Times New Roman"/>
          <w:color w:val="000000"/>
          <w:kern w:val="0"/>
          <w:lang w:eastAsia="uk-UA"/>
          <w14:ligatures w14:val="none"/>
        </w:rPr>
        <w:t xml:space="preserve">, ВІЛ, вірусні гепатити В і С, </w:t>
      </w:r>
      <w:r w:rsidRPr="00630EA7">
        <w:rPr>
          <w:rFonts w:ascii="Times New Roman" w:eastAsia="Times New Roman" w:hAnsi="Times New Roman" w:cs="Times New Roman"/>
          <w:color w:val="444746"/>
          <w:kern w:val="0"/>
          <w:lang w:eastAsia="uk-UA"/>
          <w14:ligatures w14:val="none"/>
        </w:rPr>
        <w:t>SARS-CoV-2</w:t>
      </w:r>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Проведення інструментальних досліджень, зокрема електрокардіографії, </w:t>
      </w:r>
      <w:proofErr w:type="spellStart"/>
      <w:r w:rsidRPr="00630EA7">
        <w:rPr>
          <w:rFonts w:ascii="Times New Roman" w:eastAsia="Times New Roman" w:hAnsi="Times New Roman" w:cs="Times New Roman"/>
          <w:color w:val="000000"/>
          <w:kern w:val="0"/>
          <w:lang w:eastAsia="uk-UA"/>
          <w14:ligatures w14:val="none"/>
        </w:rPr>
        <w:t>пікфлуометрії</w:t>
      </w:r>
      <w:proofErr w:type="spellEnd"/>
      <w:r w:rsidRPr="00630EA7">
        <w:rPr>
          <w:rFonts w:ascii="Times New Roman" w:eastAsia="Times New Roman" w:hAnsi="Times New Roman" w:cs="Times New Roman"/>
          <w:color w:val="000000"/>
          <w:kern w:val="0"/>
          <w:lang w:eastAsia="uk-UA"/>
          <w14:ligatures w14:val="none"/>
        </w:rPr>
        <w:t xml:space="preserve">, отоскопії, офтальмоскопії, </w:t>
      </w:r>
      <w:proofErr w:type="spellStart"/>
      <w:r w:rsidRPr="00630EA7">
        <w:rPr>
          <w:rFonts w:ascii="Times New Roman" w:eastAsia="Times New Roman" w:hAnsi="Times New Roman" w:cs="Times New Roman"/>
          <w:color w:val="000000"/>
          <w:kern w:val="0"/>
          <w:lang w:eastAsia="uk-UA"/>
          <w14:ligatures w14:val="none"/>
        </w:rPr>
        <w:t>камертональні</w:t>
      </w:r>
      <w:proofErr w:type="spellEnd"/>
      <w:r w:rsidRPr="00630EA7">
        <w:rPr>
          <w:rFonts w:ascii="Times New Roman" w:eastAsia="Times New Roman" w:hAnsi="Times New Roman" w:cs="Times New Roman"/>
          <w:color w:val="000000"/>
          <w:kern w:val="0"/>
          <w:lang w:eastAsia="uk-UA"/>
          <w14:ligatures w14:val="none"/>
        </w:rPr>
        <w:t xml:space="preserve"> тести, а також вимірювання гостроти зору.</w:t>
      </w:r>
    </w:p>
    <w:p w:rsidR="00944A42" w:rsidRPr="00630EA7" w:rsidRDefault="00944A42" w:rsidP="00944A42">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Динамічне спостереження за жінкою з неускладненим перебігом вагітності та  направлення її до лікаря-акушера-гінеколога </w:t>
      </w:r>
      <w:r w:rsidRPr="00630EA7">
        <w:rPr>
          <w:rFonts w:ascii="Times New Roman" w:eastAsia="Times New Roman" w:hAnsi="Times New Roman" w:cs="Times New Roman"/>
          <w:color w:val="000000"/>
          <w:kern w:val="0"/>
          <w:shd w:val="clear" w:color="auto" w:fill="FFFFFF"/>
          <w:lang w:eastAsia="uk-UA"/>
          <w14:ligatures w14:val="none"/>
        </w:rPr>
        <w:t>відповідно до галузевих стандарті</w:t>
      </w:r>
      <w:r w:rsidRPr="00630EA7">
        <w:rPr>
          <w:rFonts w:ascii="Times New Roman" w:eastAsia="Times New Roman" w:hAnsi="Times New Roman" w:cs="Times New Roman"/>
          <w:color w:val="000000"/>
          <w:kern w:val="0"/>
          <w:lang w:eastAsia="uk-UA"/>
          <w14:ligatures w14:val="none"/>
        </w:rPr>
        <w:t>в.</w:t>
      </w:r>
    </w:p>
    <w:p w:rsidR="00944A42" w:rsidRPr="00630EA7" w:rsidRDefault="00944A42" w:rsidP="00944A42">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Здійснення медичного спостереження за здоровою дитиною та надання рекомендацій батькам/опікунам щодо необхідності грудного вигодовування, правильного харчування та догляду за здоровою дитиною відповідно до галузевих стандартів у сфері охорони здоров’я.</w:t>
      </w:r>
    </w:p>
    <w:p w:rsidR="00944A42" w:rsidRPr="00630EA7" w:rsidRDefault="00944A42" w:rsidP="00944A42">
      <w:pPr>
        <w:numPr>
          <w:ilvl w:val="0"/>
          <w:numId w:val="10"/>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Надання окремих послуг з питань психічного здоров’я, зокрема:</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проведення скринінгу на виявлення розладів психічного здоров’я (клінічно </w:t>
      </w:r>
      <w:proofErr w:type="spellStart"/>
      <w:r w:rsidRPr="00630EA7">
        <w:rPr>
          <w:rFonts w:ascii="Times New Roman" w:eastAsia="Times New Roman" w:hAnsi="Times New Roman" w:cs="Times New Roman"/>
          <w:color w:val="000000"/>
          <w:kern w:val="0"/>
          <w:lang w:eastAsia="uk-UA"/>
          <w14:ligatures w14:val="none"/>
        </w:rPr>
        <w:t>діагностованих</w:t>
      </w:r>
      <w:proofErr w:type="spellEnd"/>
      <w:r w:rsidRPr="00630EA7">
        <w:rPr>
          <w:rFonts w:ascii="Times New Roman" w:eastAsia="Times New Roman" w:hAnsi="Times New Roman" w:cs="Times New Roman"/>
          <w:color w:val="000000"/>
          <w:kern w:val="0"/>
          <w:lang w:eastAsia="uk-UA"/>
          <w14:ligatures w14:val="none"/>
        </w:rPr>
        <w:t xml:space="preserve"> розладів, які суттєво впливають на когнітивні, емоційні або соціальні здібності людини),  а також неврологічних розладів та розладів, пов'язаних з вживанням психоактивних речовин (ПНПР-розлади) у пацієнта/пацієнтки;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надання екстреної (кризової) психосоціальної допомоги </w:t>
      </w:r>
      <w:r w:rsidRPr="00630EA7">
        <w:rPr>
          <w:rFonts w:ascii="Times New Roman" w:eastAsia="Times New Roman" w:hAnsi="Times New Roman" w:cs="Times New Roman"/>
          <w:color w:val="333333"/>
          <w:kern w:val="0"/>
          <w:shd w:val="clear" w:color="auto" w:fill="FFFFFF"/>
          <w:lang w:eastAsia="uk-UA"/>
          <w14:ligatures w14:val="none"/>
        </w:rPr>
        <w:t xml:space="preserve">у разі гострої стресової реакції чи гострого переживання кризи </w:t>
      </w:r>
      <w:r w:rsidRPr="00630EA7">
        <w:rPr>
          <w:rFonts w:ascii="Times New Roman" w:eastAsia="Times New Roman" w:hAnsi="Times New Roman" w:cs="Times New Roman"/>
          <w:color w:val="000000"/>
          <w:kern w:val="0"/>
          <w:lang w:eastAsia="uk-UA"/>
          <w14:ligatures w14:val="none"/>
        </w:rPr>
        <w:t>з метою стабілізації психічного стану (в межах компетенції сімейного лікаря);</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надання психосоціальної допомоги з метою </w:t>
      </w:r>
      <w:r w:rsidRPr="00630EA7">
        <w:rPr>
          <w:rFonts w:ascii="Times New Roman" w:eastAsia="Times New Roman" w:hAnsi="Times New Roman" w:cs="Times New Roman"/>
          <w:color w:val="000000"/>
          <w:kern w:val="0"/>
          <w:shd w:val="clear" w:color="auto" w:fill="FFFFFF"/>
          <w:lang w:eastAsia="uk-UA"/>
          <w14:ligatures w14:val="none"/>
        </w:rPr>
        <w:t>недопущення загострення психосоціальних проблем, перетворення їх у хронічні форми чи попередження розвитку психічних та поведінкових розладів або інших проблем психічного здоров'я;</w:t>
      </w:r>
      <w:r w:rsidRPr="00630EA7">
        <w:rPr>
          <w:rFonts w:ascii="Times New Roman" w:eastAsia="Times New Roman" w:hAnsi="Times New Roman" w:cs="Times New Roman"/>
          <w:color w:val="333333"/>
          <w:kern w:val="0"/>
          <w:shd w:val="clear" w:color="auto" w:fill="FFFFFF"/>
          <w:lang w:eastAsia="uk-UA"/>
          <w14:ligatures w14:val="none"/>
        </w:rPr>
        <w:t>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ведення пацієнта/пацієнтки з ПНПР-розладами із застосуванням фармакотерапії та наданням психосоціальної допомоги в межах компетенції сімейного лікаря відповідно до НПА та програми </w:t>
      </w:r>
      <w:proofErr w:type="spellStart"/>
      <w:r w:rsidRPr="00630EA7">
        <w:rPr>
          <w:rFonts w:ascii="Times New Roman" w:eastAsia="Times New Roman" w:hAnsi="Times New Roman" w:cs="Times New Roman"/>
          <w:color w:val="000000"/>
          <w:kern w:val="0"/>
          <w:lang w:eastAsia="uk-UA"/>
          <w14:ligatures w14:val="none"/>
        </w:rPr>
        <w:t>mhGAP</w:t>
      </w:r>
      <w:proofErr w:type="spellEnd"/>
      <w:r w:rsidRPr="00630EA7">
        <w:rPr>
          <w:rFonts w:ascii="Times New Roman" w:eastAsia="Times New Roman" w:hAnsi="Times New Roman" w:cs="Times New Roman"/>
          <w:color w:val="000000"/>
          <w:kern w:val="0"/>
          <w:lang w:eastAsia="uk-UA"/>
          <w14:ligatures w14:val="none"/>
        </w:rPr>
        <w:t>;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здійснення профілактичних заходів щодо груп, сімей та окремих осіб, які мають найвищий ризик потрапляння у складні життєві обставини через вилив несприятливих зовнішніх та/або внутрішніх факторів;</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видача за необхідності направлення пацієнту/пацієнтці з ПНПР-розладами за його/її згодою  та/або його/її законного представника до лікаря-психіатра та/або лікаря-психіатра дитячого, та/або лікаря-нарколога щодо консультування та лікування пацієнта/пацієнтки;</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lastRenderedPageBreak/>
        <w:t>підвищення обізнаності, заохочення та супровід населення щодо збереження психічного здоров’я та добробуту.</w:t>
      </w:r>
    </w:p>
    <w:p w:rsidR="00944A42" w:rsidRPr="00630EA7" w:rsidRDefault="00944A42" w:rsidP="00944A42">
      <w:pPr>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Виявлення у пацієнта/пацієнтки  індивідуального ризику виникнення: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інфекційних захворювань (ВІЛ, вірусних гепатитів, інфекції, що передаються статевим шляхом, тощо) </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неінфекційних (серцево-судинних, хронічних респіраторних, онкологічних, діабету тощо) захворювань шляхом проведення </w:t>
      </w:r>
      <w:proofErr w:type="spellStart"/>
      <w:r w:rsidRPr="00630EA7">
        <w:rPr>
          <w:rFonts w:ascii="Times New Roman" w:eastAsia="Times New Roman" w:hAnsi="Times New Roman" w:cs="Times New Roman"/>
          <w:color w:val="000000"/>
          <w:kern w:val="0"/>
          <w:lang w:eastAsia="uk-UA"/>
          <w14:ligatures w14:val="none"/>
        </w:rPr>
        <w:t>скринінгових</w:t>
      </w:r>
      <w:proofErr w:type="spellEnd"/>
      <w:r w:rsidRPr="00630EA7">
        <w:rPr>
          <w:rFonts w:ascii="Times New Roman" w:eastAsia="Times New Roman" w:hAnsi="Times New Roman" w:cs="Times New Roman"/>
          <w:color w:val="000000"/>
          <w:kern w:val="0"/>
          <w:lang w:eastAsia="uk-UA"/>
          <w14:ligatures w14:val="none"/>
        </w:rPr>
        <w:t xml:space="preserve"> анкетувань, оцінювання загального серцево-судинного ризику за шкалою SCORE, індексу маси тіла, окружності талії тощо.</w:t>
      </w:r>
    </w:p>
    <w:p w:rsidR="00944A42" w:rsidRPr="00630EA7" w:rsidRDefault="00944A42" w:rsidP="00944A42">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Профілактика, діагностика та раннє виявлення інфекційних захворювань (ВІЛ, гепатити, інфекції, що передаються статевим шляхом, тощо). </w:t>
      </w:r>
    </w:p>
    <w:p w:rsidR="00944A42" w:rsidRPr="00630EA7" w:rsidRDefault="00944A42" w:rsidP="00944A42">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Профілактика, діагностика та раннє виявлення  туберкульозу , а саме:</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здійснення активного та пасивного виявлення туберкульозу та латентної туберкульозної інфекції (ЛТБІ);</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організації та проведення додаткового клініко-інструментального обстеження осіб із симптомами, що можуть свідчити про захворювання на туберкульо</w:t>
      </w:r>
      <w:r w:rsidRPr="00630EA7">
        <w:rPr>
          <w:rFonts w:ascii="Times New Roman" w:eastAsia="Times New Roman" w:hAnsi="Times New Roman" w:cs="Times New Roman"/>
          <w:color w:val="000000"/>
          <w:kern w:val="0"/>
          <w:shd w:val="clear" w:color="auto" w:fill="FFFFFF"/>
          <w:lang w:eastAsia="uk-UA"/>
          <w14:ligatures w14:val="none"/>
        </w:rPr>
        <w:t>з;</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надання медичних послуг з діагностики та лікування ЛТБІ </w:t>
      </w:r>
      <w:r w:rsidRPr="00630EA7">
        <w:rPr>
          <w:rFonts w:ascii="Times New Roman" w:eastAsia="Times New Roman" w:hAnsi="Times New Roman" w:cs="Times New Roman"/>
          <w:color w:val="000000"/>
          <w:kern w:val="0"/>
          <w:shd w:val="clear" w:color="auto" w:fill="FFFFFF"/>
          <w:lang w:eastAsia="uk-UA"/>
          <w14:ligatures w14:val="none"/>
        </w:rPr>
        <w:t>(відповідно до</w:t>
      </w:r>
      <w:r w:rsidRPr="00630EA7">
        <w:rPr>
          <w:rFonts w:ascii="Times New Roman" w:eastAsia="Times New Roman" w:hAnsi="Times New Roman" w:cs="Times New Roman"/>
          <w:color w:val="000000"/>
          <w:kern w:val="0"/>
          <w:shd w:val="clear" w:color="auto" w:fill="FFFF00"/>
          <w:lang w:eastAsia="uk-UA"/>
          <w14:ligatures w14:val="none"/>
        </w:rPr>
        <w:t xml:space="preserve"> </w:t>
      </w:r>
      <w:r w:rsidRPr="00630EA7">
        <w:rPr>
          <w:rFonts w:ascii="Times New Roman" w:eastAsia="Times New Roman" w:hAnsi="Times New Roman" w:cs="Times New Roman"/>
          <w:color w:val="000000"/>
          <w:kern w:val="0"/>
          <w:lang w:eastAsia="uk-UA"/>
          <w14:ligatures w14:val="none"/>
        </w:rPr>
        <w:t>галузевих стандартів у сфері охорони здоров’я);</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організація виявлення та обстеження контактних щодо туберкульозу осіб, зокрема, із залученням лікарів-фтизіатрів, які надають амбулаторну спеціалізовану медичну допомогу на базі інших ЗОЗ, та фахівців територіального закладу громадського здоров’я.</w:t>
      </w:r>
    </w:p>
    <w:p w:rsidR="00944A42" w:rsidRPr="00630EA7" w:rsidRDefault="00944A42" w:rsidP="00944A42">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Надання окремих послуг </w:t>
      </w:r>
      <w:r w:rsidRPr="00630EA7">
        <w:rPr>
          <w:rFonts w:ascii="Times New Roman" w:eastAsia="Times New Roman" w:hAnsi="Times New Roman" w:cs="Times New Roman"/>
          <w:i/>
          <w:iCs/>
          <w:color w:val="000000"/>
          <w:kern w:val="0"/>
          <w:lang w:eastAsia="uk-UA"/>
          <w14:ligatures w14:val="none"/>
        </w:rPr>
        <w:t xml:space="preserve">паліативної допомоги </w:t>
      </w:r>
      <w:r w:rsidRPr="00630EA7">
        <w:rPr>
          <w:rFonts w:ascii="Times New Roman" w:eastAsia="Times New Roman" w:hAnsi="Times New Roman" w:cs="Times New Roman"/>
          <w:color w:val="000000"/>
          <w:kern w:val="0"/>
          <w:lang w:eastAsia="uk-UA"/>
          <w14:ligatures w14:val="none"/>
        </w:rPr>
        <w:t>дорослим та дітям, а саме: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оцінка стану пацієнта/пацієнтки, що потребує паліативної допомоги, та визначення його/її потреб;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оцінка ступеня болю та лікування больового синдрому;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виписка рецептів для лікування больового синдрому, включаючи </w:t>
      </w:r>
      <w:proofErr w:type="spellStart"/>
      <w:r w:rsidRPr="00630EA7">
        <w:rPr>
          <w:rFonts w:ascii="Times New Roman" w:eastAsia="Times New Roman" w:hAnsi="Times New Roman" w:cs="Times New Roman"/>
          <w:color w:val="000000"/>
          <w:kern w:val="0"/>
          <w:lang w:eastAsia="uk-UA"/>
          <w14:ligatures w14:val="none"/>
        </w:rPr>
        <w:t>опіоїди</w:t>
      </w:r>
      <w:proofErr w:type="spellEnd"/>
      <w:r w:rsidRPr="00630EA7">
        <w:rPr>
          <w:rFonts w:ascii="Times New Roman" w:eastAsia="Times New Roman" w:hAnsi="Times New Roman" w:cs="Times New Roman"/>
          <w:color w:val="000000"/>
          <w:kern w:val="0"/>
          <w:lang w:eastAsia="uk-UA"/>
          <w14:ligatures w14:val="none"/>
        </w:rPr>
        <w:t xml:space="preserve"> та інші лікарські засоби, що визначені Національним переліком основних лікарських засобів; </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призначення лікування для подолання супутніх симптомів (закрепи, нудота, задуха тощо); </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координація та співпраця з іншими установами для забезпечення медичних, психологічних, соціальних та інших потреб пацієнта/пацієнтки.</w:t>
      </w:r>
    </w:p>
    <w:p w:rsidR="00944A42" w:rsidRPr="00630EA7" w:rsidRDefault="00944A42" w:rsidP="00944A42">
      <w:pPr>
        <w:numPr>
          <w:ilvl w:val="0"/>
          <w:numId w:val="1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Надання невідкладної медичної допомоги пацієнту/пацієнтці у разі розладу фізичного чи психічного здоров’я, якщо такий розлад стався під час прийому у лікаря ПМД.</w:t>
      </w:r>
    </w:p>
    <w:p w:rsidR="00944A42" w:rsidRPr="00630EA7" w:rsidRDefault="00944A42" w:rsidP="00944A42">
      <w:pPr>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Виклик бригади екстреної (швидкої) медичної допомоги до пацієнта/пацієнтки, який/яка перебуває у загрозливому для життя стані, та надання йому/їй відповідної медичної допомоги до її прибуття в межах робочого часу надавача ПМД та відповідно при визначенні такої потреби під час надання медичних послуг за місцем розташування надавача або проживання/перебування пацієнта/пацієнтки.</w:t>
      </w:r>
    </w:p>
    <w:p w:rsidR="00944A42" w:rsidRPr="00630EA7" w:rsidRDefault="00944A42" w:rsidP="00944A42">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Проведення профілактичних заходів, спрямованих на зменшення інфекційних захворювань серед дорослого та дитячого населення, зокрема вакцинації згідно з календарем профілактичних щеплень (вакцинація за віком, вакцинація за станом здоров’я, вакцинація за епідемічними показаннями, щеплення дітей з порушенням календаря, рекомендованих щеплень та екстреної імунопрофілактики (крім сказу). </w:t>
      </w:r>
    </w:p>
    <w:p w:rsidR="00944A42" w:rsidRPr="00630EA7" w:rsidRDefault="00944A42" w:rsidP="00944A42">
      <w:pPr>
        <w:numPr>
          <w:ilvl w:val="0"/>
          <w:numId w:val="1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shd w:val="clear" w:color="auto" w:fill="FFFFFF"/>
          <w:lang w:eastAsia="uk-UA"/>
          <w14:ligatures w14:val="none"/>
        </w:rPr>
        <w:t>Надання консультативної допомоги населенню щодо здорового способу життя, заходів загальної гігієни та бар’єрних заходів захисту (використання засобів індивідуального захисту, у тому числі презервативів), наслідків нездорового способу життя, важливості відмови від куріння та ризиків зловживання алкоголем, важливості збільшення фізичної активності та здорового харчування, вакцинації.</w:t>
      </w:r>
    </w:p>
    <w:p w:rsidR="00944A42" w:rsidRPr="00630EA7" w:rsidRDefault="00944A42" w:rsidP="00944A42">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Призначення лікарських засобів пацієнту/пацієнтці, а також  визначення його/її потреби в медичних виробах з подальшим оформленням відповідних документів для їх отримання згідно з вимогами законодавства.</w:t>
      </w:r>
    </w:p>
    <w:p w:rsidR="00944A42" w:rsidRPr="00630EA7" w:rsidRDefault="00944A42" w:rsidP="00944A42">
      <w:pPr>
        <w:numPr>
          <w:ilvl w:val="0"/>
          <w:numId w:val="20"/>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lastRenderedPageBreak/>
        <w:t xml:space="preserve">Виписування рецептів для отримання лікарських засобів, які передбачені програмою </w:t>
      </w:r>
      <w:proofErr w:type="spellStart"/>
      <w:r w:rsidRPr="00630EA7">
        <w:rPr>
          <w:rFonts w:ascii="Times New Roman" w:eastAsia="Times New Roman" w:hAnsi="Times New Roman" w:cs="Times New Roman"/>
          <w:color w:val="000000"/>
          <w:kern w:val="0"/>
          <w:lang w:eastAsia="uk-UA"/>
          <w14:ligatures w14:val="none"/>
        </w:rPr>
        <w:t>реімбурсації</w:t>
      </w:r>
      <w:proofErr w:type="spellEnd"/>
      <w:r w:rsidRPr="00630EA7">
        <w:rPr>
          <w:rFonts w:ascii="Times New Roman" w:eastAsia="Times New Roman" w:hAnsi="Times New Roman" w:cs="Times New Roman"/>
          <w:color w:val="000000"/>
          <w:kern w:val="0"/>
          <w:lang w:eastAsia="uk-UA"/>
          <w14:ligatures w14:val="none"/>
        </w:rPr>
        <w:t>, та для пільгового забезпечення лікарськими засобами окремих груп населення за певними категоріями захворювань відповідно до чинного законодавства.</w:t>
      </w:r>
    </w:p>
    <w:p w:rsidR="00944A42" w:rsidRPr="00630EA7" w:rsidRDefault="00944A42" w:rsidP="00944A42">
      <w:pPr>
        <w:numPr>
          <w:ilvl w:val="0"/>
          <w:numId w:val="21"/>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Надання медичної допомоги методами і засобами телемедицини в дистанційний спосіб  (</w:t>
      </w:r>
      <w:proofErr w:type="spellStart"/>
      <w:r w:rsidRPr="00630EA7">
        <w:rPr>
          <w:rFonts w:ascii="Times New Roman" w:eastAsia="Times New Roman" w:hAnsi="Times New Roman" w:cs="Times New Roman"/>
          <w:color w:val="000000"/>
          <w:kern w:val="0"/>
          <w:lang w:eastAsia="uk-UA"/>
          <w14:ligatures w14:val="none"/>
        </w:rPr>
        <w:t>телеконсультування</w:t>
      </w:r>
      <w:proofErr w:type="spellEnd"/>
      <w:r w:rsidRPr="00630EA7">
        <w:rPr>
          <w:rFonts w:ascii="Times New Roman" w:eastAsia="Times New Roman" w:hAnsi="Times New Roman" w:cs="Times New Roman"/>
          <w:color w:val="000000"/>
          <w:kern w:val="0"/>
          <w:lang w:eastAsia="uk-UA"/>
          <w14:ligatures w14:val="none"/>
        </w:rPr>
        <w:t>/</w:t>
      </w:r>
      <w:proofErr w:type="spellStart"/>
      <w:r w:rsidRPr="00630EA7">
        <w:rPr>
          <w:rFonts w:ascii="Times New Roman" w:eastAsia="Times New Roman" w:hAnsi="Times New Roman" w:cs="Times New Roman"/>
          <w:color w:val="000000"/>
          <w:kern w:val="0"/>
          <w:lang w:eastAsia="uk-UA"/>
          <w14:ligatures w14:val="none"/>
        </w:rPr>
        <w:t>телевідеоконсультування</w:t>
      </w:r>
      <w:proofErr w:type="spellEnd"/>
      <w:r w:rsidRPr="00630EA7">
        <w:rPr>
          <w:rFonts w:ascii="Times New Roman" w:eastAsia="Times New Roman" w:hAnsi="Times New Roman" w:cs="Times New Roman"/>
          <w:color w:val="000000"/>
          <w:kern w:val="0"/>
          <w:lang w:eastAsia="uk-UA"/>
          <w14:ligatures w14:val="none"/>
        </w:rPr>
        <w:t xml:space="preserve"> у режимі реального або відкладеного часу, </w:t>
      </w:r>
      <w:proofErr w:type="spellStart"/>
      <w:r w:rsidRPr="00630EA7">
        <w:rPr>
          <w:rFonts w:ascii="Times New Roman" w:eastAsia="Times New Roman" w:hAnsi="Times New Roman" w:cs="Times New Roman"/>
          <w:color w:val="000000"/>
          <w:kern w:val="0"/>
          <w:lang w:eastAsia="uk-UA"/>
          <w14:ligatures w14:val="none"/>
        </w:rPr>
        <w:t>теледіагностики</w:t>
      </w:r>
      <w:proofErr w:type="spellEnd"/>
      <w:r w:rsidRPr="00630EA7">
        <w:rPr>
          <w:rFonts w:ascii="Times New Roman" w:eastAsia="Times New Roman" w:hAnsi="Times New Roman" w:cs="Times New Roman"/>
          <w:color w:val="000000"/>
          <w:kern w:val="0"/>
          <w:lang w:eastAsia="uk-UA"/>
          <w14:ligatures w14:val="none"/>
        </w:rPr>
        <w:t>, спостереження у режимі віддаленого моніторингу,) разом з обстеженням, та із застосуванням інших методів, що не суперечать законодавству,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w:t>
      </w:r>
    </w:p>
    <w:p w:rsidR="00944A42" w:rsidRPr="00630EA7" w:rsidRDefault="00944A42" w:rsidP="00944A42">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можливості запису на прийом до лікаря для отримання пацієнтом медичної допомоги із застосуванням телемедицини особисто, по телефону, електронною поштою або системами електронної охорони здоров’я та іншими доступними технічними засобами електронних комунікацій.</w:t>
      </w:r>
    </w:p>
    <w:p w:rsidR="00944A42" w:rsidRPr="00630EA7" w:rsidRDefault="00944A42" w:rsidP="00944A42">
      <w:pPr>
        <w:numPr>
          <w:ilvl w:val="0"/>
          <w:numId w:val="23"/>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Видача довідок, медичних висновків про тимчасову непрацездатність, направлень для проходження медико-соціальної експертизи, а також лікарських </w:t>
      </w:r>
      <w:proofErr w:type="spellStart"/>
      <w:r w:rsidRPr="00630EA7">
        <w:rPr>
          <w:rFonts w:ascii="Times New Roman" w:eastAsia="Times New Roman" w:hAnsi="Times New Roman" w:cs="Times New Roman"/>
          <w:color w:val="000000"/>
          <w:kern w:val="0"/>
          <w:lang w:eastAsia="uk-UA"/>
          <w14:ligatures w14:val="none"/>
        </w:rPr>
        <w:t>свідоцтв</w:t>
      </w:r>
      <w:proofErr w:type="spellEnd"/>
      <w:r w:rsidRPr="00630EA7">
        <w:rPr>
          <w:rFonts w:ascii="Times New Roman" w:eastAsia="Times New Roman" w:hAnsi="Times New Roman" w:cs="Times New Roman"/>
          <w:color w:val="000000"/>
          <w:kern w:val="0"/>
          <w:lang w:eastAsia="uk-UA"/>
          <w14:ligatures w14:val="none"/>
        </w:rPr>
        <w:t xml:space="preserve"> про смерть та інших документів установленого зразка, які необхідні пацієнту/пацієнтці згідно з вимогами чинного законодавства в межах робочого часу надавача ПМД.</w:t>
      </w:r>
    </w:p>
    <w:p w:rsidR="00944A42" w:rsidRPr="00630EA7" w:rsidRDefault="00944A42" w:rsidP="00944A42">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Дотримання принципів </w:t>
      </w:r>
      <w:proofErr w:type="spellStart"/>
      <w:r w:rsidRPr="00630EA7">
        <w:rPr>
          <w:rFonts w:ascii="Times New Roman" w:eastAsia="Times New Roman" w:hAnsi="Times New Roman" w:cs="Times New Roman"/>
          <w:color w:val="000000"/>
          <w:kern w:val="0"/>
          <w:lang w:eastAsia="uk-UA"/>
          <w14:ligatures w14:val="none"/>
        </w:rPr>
        <w:t>безбар’єрності</w:t>
      </w:r>
      <w:proofErr w:type="spellEnd"/>
      <w:r w:rsidRPr="00630EA7">
        <w:rPr>
          <w:rFonts w:ascii="Times New Roman" w:eastAsia="Times New Roman" w:hAnsi="Times New Roman" w:cs="Times New Roman"/>
          <w:color w:val="000000"/>
          <w:kern w:val="0"/>
          <w:lang w:eastAsia="uk-UA"/>
          <w14:ligatures w14:val="none"/>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 </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 xml:space="preserve">Послуга </w:t>
      </w:r>
      <w:r w:rsidRPr="00630EA7">
        <w:rPr>
          <w:rFonts w:ascii="Times New Roman" w:eastAsia="Times New Roman" w:hAnsi="Times New Roman" w:cs="Times New Roman"/>
          <w:b/>
          <w:bCs/>
          <w:i/>
          <w:iCs/>
          <w:color w:val="000000"/>
          <w:kern w:val="0"/>
          <w:lang w:eastAsia="uk-UA"/>
          <w14:ligatures w14:val="none"/>
        </w:rPr>
        <w:t> “Супровід та лікування дорослих та дітей, хворих на туберкульоз, на первинному рівні медичної допомоги”</w:t>
      </w:r>
      <w:r w:rsidRPr="00630EA7">
        <w:rPr>
          <w:rFonts w:ascii="Times New Roman" w:eastAsia="Times New Roman" w:hAnsi="Times New Roman" w:cs="Times New Roman"/>
          <w:i/>
          <w:iCs/>
          <w:color w:val="000000"/>
          <w:kern w:val="0"/>
          <w:lang w:eastAsia="uk-UA"/>
          <w14:ligatures w14:val="none"/>
        </w:rPr>
        <w:t>):</w:t>
      </w:r>
    </w:p>
    <w:p w:rsidR="00944A42" w:rsidRPr="00630EA7" w:rsidRDefault="00944A42" w:rsidP="00944A42">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Визначення спільно з пацієнтом/пацієнткою амбулаторної моделі підтримки лікування (підтримка лікування за допомогою </w:t>
      </w:r>
      <w:proofErr w:type="spellStart"/>
      <w:r w:rsidRPr="00630EA7">
        <w:rPr>
          <w:rFonts w:ascii="Times New Roman" w:eastAsia="Times New Roman" w:hAnsi="Times New Roman" w:cs="Times New Roman"/>
          <w:color w:val="000000"/>
          <w:kern w:val="0"/>
          <w:lang w:eastAsia="uk-UA"/>
          <w14:ligatures w14:val="none"/>
        </w:rPr>
        <w:t>телемедичних</w:t>
      </w:r>
      <w:proofErr w:type="spellEnd"/>
      <w:r w:rsidRPr="00630EA7">
        <w:rPr>
          <w:rFonts w:ascii="Times New Roman" w:eastAsia="Times New Roman" w:hAnsi="Times New Roman" w:cs="Times New Roman"/>
          <w:color w:val="000000"/>
          <w:kern w:val="0"/>
          <w:lang w:eastAsia="uk-UA"/>
          <w14:ligatures w14:val="none"/>
        </w:rPr>
        <w:t xml:space="preserve"> засобів, підтримка лікування під наглядом надавачів медичних послуг, підтримка лікування за місцем проживання тощо), враховуючи рекомендації лікаря-фтизіатра та інших лікарів.</w:t>
      </w:r>
    </w:p>
    <w:p w:rsidR="00944A42" w:rsidRPr="00630EA7" w:rsidRDefault="00944A42" w:rsidP="00944A42">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Динамічне спостереження за станом здоров’я пацієнта/пацієнтки з діагнозом туберкульоз (ТБ).</w:t>
      </w:r>
    </w:p>
    <w:p w:rsidR="00944A42" w:rsidRPr="00630EA7" w:rsidRDefault="00944A42" w:rsidP="00944A42">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Забезпечення направлення пацієнтів на лабораторні та інструментальні обстеження  відповідно до плану лікування до регіонального </w:t>
      </w:r>
      <w:proofErr w:type="spellStart"/>
      <w:r w:rsidRPr="00630EA7">
        <w:rPr>
          <w:rFonts w:ascii="Times New Roman" w:eastAsia="Times New Roman" w:hAnsi="Times New Roman" w:cs="Times New Roman"/>
          <w:color w:val="000000"/>
          <w:kern w:val="0"/>
          <w:lang w:eastAsia="uk-UA"/>
          <w14:ligatures w14:val="none"/>
        </w:rPr>
        <w:t>фтизіопульмонологічного</w:t>
      </w:r>
      <w:proofErr w:type="spellEnd"/>
      <w:r w:rsidRPr="00630EA7">
        <w:rPr>
          <w:rFonts w:ascii="Times New Roman" w:eastAsia="Times New Roman" w:hAnsi="Times New Roman" w:cs="Times New Roman"/>
          <w:color w:val="000000"/>
          <w:kern w:val="0"/>
          <w:lang w:eastAsia="uk-UA"/>
          <w14:ligatures w14:val="none"/>
        </w:rPr>
        <w:t xml:space="preserve"> центру та/або до інших закладів охорони здоров'я.</w:t>
      </w:r>
    </w:p>
    <w:p w:rsidR="00944A42" w:rsidRPr="00630EA7" w:rsidRDefault="00944A42" w:rsidP="00944A42">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Організація забору та транспортування </w:t>
      </w:r>
      <w:proofErr w:type="spellStart"/>
      <w:r w:rsidRPr="00630EA7">
        <w:rPr>
          <w:rFonts w:ascii="Times New Roman" w:eastAsia="Times New Roman" w:hAnsi="Times New Roman" w:cs="Times New Roman"/>
          <w:color w:val="000000"/>
          <w:kern w:val="0"/>
          <w:lang w:eastAsia="uk-UA"/>
          <w14:ligatures w14:val="none"/>
        </w:rPr>
        <w:t>біоматеріалу</w:t>
      </w:r>
      <w:proofErr w:type="spellEnd"/>
      <w:r w:rsidRPr="00630EA7">
        <w:rPr>
          <w:rFonts w:ascii="Times New Roman" w:eastAsia="Times New Roman" w:hAnsi="Times New Roman" w:cs="Times New Roman"/>
          <w:color w:val="000000"/>
          <w:kern w:val="0"/>
          <w:lang w:eastAsia="uk-UA"/>
          <w14:ligatures w14:val="none"/>
        </w:rPr>
        <w:t xml:space="preserve"> пацієнта/пацієнтки для виконання бактеріологічних досліджень до регіонального </w:t>
      </w:r>
      <w:proofErr w:type="spellStart"/>
      <w:r w:rsidRPr="00630EA7">
        <w:rPr>
          <w:rFonts w:ascii="Times New Roman" w:eastAsia="Times New Roman" w:hAnsi="Times New Roman" w:cs="Times New Roman"/>
          <w:color w:val="000000"/>
          <w:kern w:val="0"/>
          <w:lang w:eastAsia="uk-UA"/>
          <w14:ligatures w14:val="none"/>
        </w:rPr>
        <w:t>фтизіопульмонологічного</w:t>
      </w:r>
      <w:proofErr w:type="spellEnd"/>
      <w:r w:rsidRPr="00630EA7">
        <w:rPr>
          <w:rFonts w:ascii="Times New Roman" w:eastAsia="Times New Roman" w:hAnsi="Times New Roman" w:cs="Times New Roman"/>
          <w:color w:val="000000"/>
          <w:kern w:val="0"/>
          <w:lang w:eastAsia="uk-UA"/>
          <w14:ligatures w14:val="none"/>
        </w:rPr>
        <w:t xml:space="preserve"> центру.</w:t>
      </w:r>
    </w:p>
    <w:p w:rsidR="00944A42" w:rsidRPr="00630EA7" w:rsidRDefault="00944A42" w:rsidP="00944A42">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Видача та контроль за прийомом протитуберкульозних засобів, призначених лікарем-фтизіатром.</w:t>
      </w:r>
    </w:p>
    <w:p w:rsidR="00944A42" w:rsidRPr="00630EA7" w:rsidRDefault="00944A42" w:rsidP="00944A42">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Проведення індивідуальної профілактичної роботи з пацієнтом/пацієнткою, хворими на ТБ, спрямованої на навчання санітарно-гігієнічним навичкам і зниження ймовірності передачі мікобактерій туберкульозу іншим особам та контролю за туберкульозом.</w:t>
      </w:r>
    </w:p>
    <w:p w:rsidR="00944A42" w:rsidRPr="00630EA7" w:rsidRDefault="00944A42" w:rsidP="00944A42">
      <w:pPr>
        <w:shd w:val="clear" w:color="auto" w:fill="FFFFFF"/>
        <w:spacing w:after="0" w:line="240" w:lineRule="auto"/>
        <w:ind w:left="440" w:hanging="42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 </w:t>
      </w:r>
    </w:p>
    <w:p w:rsidR="00944A42" w:rsidRPr="00630EA7" w:rsidRDefault="00944A42" w:rsidP="00944A42">
      <w:pPr>
        <w:shd w:val="clear" w:color="auto" w:fill="FFFFFF"/>
        <w:spacing w:after="0" w:line="240" w:lineRule="auto"/>
        <w:ind w:left="860"/>
        <w:jc w:val="both"/>
        <w:rPr>
          <w:rFonts w:ascii="Times New Roman" w:eastAsia="Times New Roman" w:hAnsi="Times New Roman" w:cs="Times New Roman"/>
          <w:kern w:val="0"/>
          <w:lang w:eastAsia="uk-UA"/>
          <w14:ligatures w14:val="none"/>
        </w:rPr>
      </w:pPr>
    </w:p>
    <w:p w:rsidR="00944A42" w:rsidRPr="00630EA7" w:rsidRDefault="00944A42" w:rsidP="00944A42">
      <w:pPr>
        <w:spacing w:before="240" w:after="0" w:line="240" w:lineRule="auto"/>
        <w:jc w:val="center"/>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b/>
          <w:bCs/>
          <w:color w:val="000000"/>
          <w:kern w:val="0"/>
          <w:lang w:eastAsia="uk-UA"/>
          <w14:ligatures w14:val="none"/>
        </w:rPr>
        <w:t>ПЕРВИННА МЕДИЧНА ДОПОМОГА</w:t>
      </w:r>
    </w:p>
    <w:p w:rsidR="00944A42" w:rsidRPr="00630EA7" w:rsidRDefault="00944A42" w:rsidP="00944A42">
      <w:pPr>
        <w:spacing w:after="0" w:line="240" w:lineRule="auto"/>
        <w:rPr>
          <w:rFonts w:ascii="Times New Roman" w:eastAsia="Times New Roman" w:hAnsi="Times New Roman" w:cs="Times New Roman"/>
          <w:kern w:val="0"/>
          <w:lang w:eastAsia="uk-UA"/>
          <w14:ligatures w14:val="none"/>
        </w:rPr>
      </w:pPr>
    </w:p>
    <w:p w:rsidR="00944A42" w:rsidRPr="00630EA7" w:rsidRDefault="00944A42" w:rsidP="00944A42">
      <w:pPr>
        <w:spacing w:after="0" w:line="240" w:lineRule="auto"/>
        <w:ind w:left="720"/>
        <w:jc w:val="center"/>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b/>
          <w:bCs/>
          <w:color w:val="000000"/>
          <w:kern w:val="0"/>
          <w:shd w:val="clear" w:color="auto" w:fill="FFFFFF"/>
          <w:lang w:eastAsia="uk-UA"/>
          <w14:ligatures w14:val="none"/>
        </w:rPr>
        <w:t>Умови закупівлі медичних послуг</w:t>
      </w:r>
      <w:r w:rsidRPr="00630EA7">
        <w:rPr>
          <w:rFonts w:ascii="Times New Roman" w:eastAsia="Times New Roman" w:hAnsi="Times New Roman" w:cs="Times New Roman"/>
          <w:color w:val="000000"/>
          <w:kern w:val="0"/>
          <w:shd w:val="clear" w:color="auto" w:fill="FFFFFF"/>
          <w:lang w:eastAsia="uk-UA"/>
          <w14:ligatures w14:val="none"/>
        </w:rPr>
        <w:t> </w:t>
      </w:r>
    </w:p>
    <w:p w:rsidR="00944A42" w:rsidRPr="00630EA7" w:rsidRDefault="00944A42" w:rsidP="00944A42">
      <w:pPr>
        <w:spacing w:before="240" w:after="0" w:line="240" w:lineRule="auto"/>
        <w:ind w:left="560"/>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shd w:val="clear" w:color="auto" w:fill="FFFFFF"/>
          <w:lang w:eastAsia="uk-UA"/>
          <w14:ligatures w14:val="none"/>
        </w:rPr>
        <w:t xml:space="preserve">Умови надання послуги: </w:t>
      </w:r>
      <w:r w:rsidRPr="00630EA7">
        <w:rPr>
          <w:rFonts w:ascii="Times New Roman" w:eastAsia="Times New Roman" w:hAnsi="Times New Roman" w:cs="Times New Roman"/>
          <w:color w:val="000000"/>
          <w:kern w:val="0"/>
          <w:shd w:val="clear" w:color="auto" w:fill="FFFFFF"/>
          <w:lang w:eastAsia="uk-UA"/>
          <w14:ligatures w14:val="none"/>
        </w:rPr>
        <w:t>амбулаторно та/або за місцем проживання (перебування) пацієнта/пацієнтки (за рішенням лікаря ПМД), та/або з використанням засобів телекомунікації. </w:t>
      </w:r>
    </w:p>
    <w:p w:rsidR="00944A42" w:rsidRPr="00630EA7" w:rsidRDefault="00944A42" w:rsidP="00944A42">
      <w:pPr>
        <w:spacing w:before="240" w:after="0" w:line="240" w:lineRule="auto"/>
        <w:ind w:left="360" w:firstLine="200"/>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b/>
          <w:bCs/>
          <w:i/>
          <w:iCs/>
          <w:color w:val="000000"/>
          <w:kern w:val="0"/>
          <w:shd w:val="clear" w:color="auto" w:fill="FFFFFF"/>
          <w:lang w:eastAsia="uk-UA"/>
          <w14:ligatures w14:val="none"/>
        </w:rPr>
        <w:t>Підстави надання послуги</w:t>
      </w:r>
      <w:r w:rsidRPr="00630EA7">
        <w:rPr>
          <w:rFonts w:ascii="Times New Roman" w:eastAsia="Times New Roman" w:hAnsi="Times New Roman" w:cs="Times New Roman"/>
          <w:i/>
          <w:iCs/>
          <w:color w:val="000000"/>
          <w:kern w:val="0"/>
          <w:shd w:val="clear" w:color="auto" w:fill="FFFFFF"/>
          <w:lang w:eastAsia="uk-UA"/>
          <w14:ligatures w14:val="none"/>
        </w:rPr>
        <w:t>: </w:t>
      </w:r>
    </w:p>
    <w:p w:rsidR="00944A42" w:rsidRPr="00630EA7" w:rsidRDefault="00944A42" w:rsidP="00944A42">
      <w:pPr>
        <w:shd w:val="clear" w:color="auto" w:fill="FFFFFF"/>
        <w:spacing w:after="0" w:line="240" w:lineRule="auto"/>
        <w:ind w:left="280" w:hanging="2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 декларація про вибір лікаря, який надає первинну медичну допомогу;</w:t>
      </w:r>
    </w:p>
    <w:p w:rsidR="00944A42" w:rsidRPr="00630EA7" w:rsidRDefault="00944A42" w:rsidP="00944A42">
      <w:pPr>
        <w:shd w:val="clear" w:color="auto" w:fill="FFFFFF"/>
        <w:spacing w:after="0" w:line="240" w:lineRule="auto"/>
        <w:ind w:left="280" w:hanging="2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lastRenderedPageBreak/>
        <w:t xml:space="preserve">● </w:t>
      </w:r>
      <w:proofErr w:type="spellStart"/>
      <w:r w:rsidRPr="00630EA7">
        <w:rPr>
          <w:rFonts w:ascii="Times New Roman" w:eastAsia="Times New Roman" w:hAnsi="Times New Roman" w:cs="Times New Roman"/>
          <w:color w:val="000000"/>
          <w:kern w:val="0"/>
          <w:lang w:eastAsia="uk-UA"/>
          <w14:ligatures w14:val="none"/>
        </w:rPr>
        <w:t>самозвернення</w:t>
      </w:r>
      <w:proofErr w:type="spellEnd"/>
      <w:r w:rsidRPr="00630EA7">
        <w:rPr>
          <w:rFonts w:ascii="Times New Roman" w:eastAsia="Times New Roman" w:hAnsi="Times New Roman" w:cs="Times New Roman"/>
          <w:color w:val="000000"/>
          <w:kern w:val="0"/>
          <w:lang w:eastAsia="uk-UA"/>
          <w14:ligatures w14:val="none"/>
        </w:rPr>
        <w:t xml:space="preserve"> при невідкладному стані (незалежно від наявності декларації про вибір лікаря).</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Додаткові вимоги до підстав надання послуги щодо умов закупівлі медичних послуг  </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Послуга</w:t>
      </w:r>
      <w:r w:rsidRPr="00630EA7">
        <w:rPr>
          <w:rFonts w:ascii="Times New Roman" w:eastAsia="Times New Roman" w:hAnsi="Times New Roman" w:cs="Times New Roman"/>
          <w:b/>
          <w:bCs/>
          <w:i/>
          <w:iCs/>
          <w:color w:val="000000"/>
          <w:kern w:val="0"/>
          <w:lang w:eastAsia="uk-UA"/>
          <w14:ligatures w14:val="none"/>
        </w:rPr>
        <w:t xml:space="preserve"> “Супровід та лікування дорослих та дітей, хворих на туберкульоз, на первинному рівні медичної допомоги</w:t>
      </w:r>
      <w:r w:rsidRPr="00630EA7">
        <w:rPr>
          <w:rFonts w:ascii="Times New Roman" w:eastAsia="Times New Roman" w:hAnsi="Times New Roman" w:cs="Times New Roman"/>
          <w:i/>
          <w:iCs/>
          <w:color w:val="000000"/>
          <w:kern w:val="0"/>
          <w:lang w:eastAsia="uk-UA"/>
          <w14:ligatures w14:val="none"/>
        </w:rPr>
        <w:t>”:</w:t>
      </w:r>
    </w:p>
    <w:p w:rsidR="00944A42" w:rsidRPr="00630EA7" w:rsidRDefault="00944A42" w:rsidP="00944A42">
      <w:pPr>
        <w:spacing w:before="240" w:after="0" w:line="240" w:lineRule="auto"/>
        <w:ind w:left="280" w:right="100" w:hanging="42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sz w:val="20"/>
          <w:szCs w:val="20"/>
          <w:lang w:eastAsia="uk-UA"/>
          <w14:ligatures w14:val="none"/>
        </w:rPr>
        <w:t>●</w:t>
      </w:r>
      <w:r w:rsidRPr="00630EA7">
        <w:rPr>
          <w:rFonts w:ascii="Times New Roman" w:eastAsia="Times New Roman" w:hAnsi="Times New Roman" w:cs="Times New Roman"/>
          <w:color w:val="000000"/>
          <w:kern w:val="0"/>
          <w:sz w:val="14"/>
          <w:szCs w:val="14"/>
          <w:lang w:eastAsia="uk-UA"/>
          <w14:ligatures w14:val="none"/>
        </w:rPr>
        <w:t xml:space="preserve">    </w:t>
      </w:r>
      <w:r w:rsidRPr="00630EA7">
        <w:rPr>
          <w:rFonts w:ascii="Times New Roman" w:eastAsia="Times New Roman" w:hAnsi="Times New Roman" w:cs="Times New Roman"/>
          <w:color w:val="000000"/>
          <w:kern w:val="0"/>
          <w:lang w:eastAsia="uk-UA"/>
          <w14:ligatures w14:val="none"/>
        </w:rPr>
        <w:t>наявність плану лікування, створеного лікарем-фтизіатром у пацієнта/пацієнтки (зі встановленим діагнозом А15-А19), згідно з яким пацієнт/пацієнтка отримує лікування у лікаря з надання ПМД, якого обрано або буде обрано за декларацією про вибір лікаря з надання ПМД.</w:t>
      </w:r>
    </w:p>
    <w:p w:rsidR="00944A42" w:rsidRPr="00630EA7" w:rsidRDefault="00944A42" w:rsidP="00944A42">
      <w:pPr>
        <w:spacing w:before="240" w:after="0" w:line="240" w:lineRule="auto"/>
        <w:ind w:left="360" w:firstLine="200"/>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shd w:val="clear" w:color="auto" w:fill="FFFFFF"/>
          <w:lang w:eastAsia="uk-UA"/>
          <w14:ligatures w14:val="none"/>
        </w:rPr>
        <w:t>Вимоги до організації надання послуги:</w:t>
      </w:r>
    </w:p>
    <w:p w:rsidR="00944A42" w:rsidRPr="00630EA7" w:rsidRDefault="00944A42" w:rsidP="00944A42">
      <w:pPr>
        <w:numPr>
          <w:ilvl w:val="0"/>
          <w:numId w:val="26"/>
        </w:numPr>
        <w:spacing w:before="240"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безперервності надання первинної медичної допомоги пацієнтам протягом усього їхнього життя, з урахуванням усіх їхніх проблем зі здоров’ям.</w:t>
      </w:r>
    </w:p>
    <w:p w:rsidR="00944A42" w:rsidRPr="00630EA7" w:rsidRDefault="00944A42" w:rsidP="00944A42">
      <w:pPr>
        <w:numPr>
          <w:ilvl w:val="0"/>
          <w:numId w:val="26"/>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Забезпечення проведення лабораторних обстежень, передбачених специфікаціями, надавачами медичних послуг або на умовах договору </w:t>
      </w:r>
      <w:proofErr w:type="spellStart"/>
      <w:r w:rsidRPr="00630EA7">
        <w:rPr>
          <w:rFonts w:ascii="Times New Roman" w:eastAsia="Times New Roman" w:hAnsi="Times New Roman" w:cs="Times New Roman"/>
          <w:color w:val="000000"/>
          <w:kern w:val="0"/>
          <w:lang w:eastAsia="uk-UA"/>
          <w14:ligatures w14:val="none"/>
        </w:rPr>
        <w:t>підряду</w:t>
      </w:r>
      <w:proofErr w:type="spellEnd"/>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26"/>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Проведення пацієнтам, за наявності у них факторів ризику, тестування на ВІЛ та вірусні гепатити В та С не менше 1 разу на рік.</w:t>
      </w:r>
    </w:p>
    <w:p w:rsidR="00944A42" w:rsidRPr="00630EA7" w:rsidRDefault="00944A42" w:rsidP="00944A42">
      <w:pPr>
        <w:numPr>
          <w:ilvl w:val="0"/>
          <w:numId w:val="26"/>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надання медичної допомоги методами і засобами телемедицини в дистанційний спосіб (</w:t>
      </w:r>
      <w:proofErr w:type="spellStart"/>
      <w:r w:rsidRPr="00630EA7">
        <w:rPr>
          <w:rFonts w:ascii="Times New Roman" w:eastAsia="Times New Roman" w:hAnsi="Times New Roman" w:cs="Times New Roman"/>
          <w:color w:val="000000"/>
          <w:kern w:val="0"/>
          <w:lang w:eastAsia="uk-UA"/>
          <w14:ligatures w14:val="none"/>
        </w:rPr>
        <w:t>телеконсультування</w:t>
      </w:r>
      <w:proofErr w:type="spellEnd"/>
      <w:r w:rsidRPr="00630EA7">
        <w:rPr>
          <w:rFonts w:ascii="Times New Roman" w:eastAsia="Times New Roman" w:hAnsi="Times New Roman" w:cs="Times New Roman"/>
          <w:color w:val="000000"/>
          <w:kern w:val="0"/>
          <w:lang w:eastAsia="uk-UA"/>
          <w14:ligatures w14:val="none"/>
        </w:rPr>
        <w:t>/</w:t>
      </w:r>
      <w:proofErr w:type="spellStart"/>
      <w:r w:rsidRPr="00630EA7">
        <w:rPr>
          <w:rFonts w:ascii="Times New Roman" w:eastAsia="Times New Roman" w:hAnsi="Times New Roman" w:cs="Times New Roman"/>
          <w:color w:val="000000"/>
          <w:kern w:val="0"/>
          <w:lang w:eastAsia="uk-UA"/>
          <w14:ligatures w14:val="none"/>
        </w:rPr>
        <w:t>телевідеоконсультування</w:t>
      </w:r>
      <w:proofErr w:type="spellEnd"/>
      <w:r w:rsidRPr="00630EA7">
        <w:rPr>
          <w:rFonts w:ascii="Times New Roman" w:eastAsia="Times New Roman" w:hAnsi="Times New Roman" w:cs="Times New Roman"/>
          <w:color w:val="000000"/>
          <w:kern w:val="0"/>
          <w:lang w:eastAsia="uk-UA"/>
          <w14:ligatures w14:val="none"/>
        </w:rPr>
        <w:t xml:space="preserve"> у режимі реального або відкладеного часу, </w:t>
      </w:r>
      <w:proofErr w:type="spellStart"/>
      <w:r w:rsidRPr="00630EA7">
        <w:rPr>
          <w:rFonts w:ascii="Times New Roman" w:eastAsia="Times New Roman" w:hAnsi="Times New Roman" w:cs="Times New Roman"/>
          <w:color w:val="000000"/>
          <w:kern w:val="0"/>
          <w:lang w:eastAsia="uk-UA"/>
          <w14:ligatures w14:val="none"/>
        </w:rPr>
        <w:t>теледіагностики</w:t>
      </w:r>
      <w:proofErr w:type="spellEnd"/>
      <w:r w:rsidRPr="00630EA7">
        <w:rPr>
          <w:rFonts w:ascii="Times New Roman" w:eastAsia="Times New Roman" w:hAnsi="Times New Roman" w:cs="Times New Roman"/>
          <w:color w:val="000000"/>
          <w:kern w:val="0"/>
          <w:lang w:eastAsia="uk-UA"/>
          <w14:ligatures w14:val="none"/>
        </w:rP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w:t>
      </w:r>
    </w:p>
    <w:p w:rsidR="00944A42" w:rsidRPr="00630EA7" w:rsidRDefault="00944A42" w:rsidP="00944A42">
      <w:pPr>
        <w:numPr>
          <w:ilvl w:val="0"/>
          <w:numId w:val="26"/>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надання окремих послуг з питань психічного здоров’я, зокрема</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оцінка психічного стану пацієнтів, спрямованої на виявлення тривожних станів, депресії, стрес-асоційованих розладів, </w:t>
      </w:r>
      <w:proofErr w:type="spellStart"/>
      <w:r w:rsidRPr="00630EA7">
        <w:rPr>
          <w:rFonts w:ascii="Times New Roman" w:eastAsia="Times New Roman" w:hAnsi="Times New Roman" w:cs="Times New Roman"/>
          <w:color w:val="000000"/>
          <w:kern w:val="0"/>
          <w:lang w:eastAsia="uk-UA"/>
          <w14:ligatures w14:val="none"/>
        </w:rPr>
        <w:t>суїцидальної</w:t>
      </w:r>
      <w:proofErr w:type="spellEnd"/>
      <w:r w:rsidRPr="00630EA7">
        <w:rPr>
          <w:rFonts w:ascii="Times New Roman" w:eastAsia="Times New Roman" w:hAnsi="Times New Roman" w:cs="Times New Roman"/>
          <w:color w:val="000000"/>
          <w:kern w:val="0"/>
          <w:lang w:eastAsia="uk-UA"/>
          <w14:ligatures w14:val="none"/>
        </w:rPr>
        <w:t xml:space="preserve"> поведінки, розладів пов’язаних із вживанням психоактивних речовин та інших розладів психічного здоров’я;</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оцінка психічного стану дітей, спрямованої на виявлення розладів розвитку, емоційних, поведінкових розладів, насильства (фізичного, сексуального, емоційного, занедбаності та інших форм жорстокого поводження) та інших ПНПР, а також оцінка домашнього та шкільного середовища, взаємодії батьків/піклувальників із дитиною/підлітком</w:t>
      </w:r>
      <w:r>
        <w:rPr>
          <w:rFonts w:ascii="Times New Roman" w:eastAsia="Times New Roman" w:hAnsi="Times New Roman" w:cs="Times New Roman"/>
          <w:color w:val="000000"/>
          <w:kern w:val="0"/>
          <w:lang w:eastAsia="uk-UA"/>
          <w14:ligatures w14:val="none"/>
        </w:rPr>
        <w:t>;</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надання медичної та психосоціальної допомоги пацієнтам відповідно до галузевих стандартів за згодою пацієнтів та/або їх законних представників</w:t>
      </w:r>
      <w:r>
        <w:rPr>
          <w:rFonts w:ascii="Times New Roman" w:eastAsia="Times New Roman" w:hAnsi="Times New Roman" w:cs="Times New Roman"/>
          <w:color w:val="000000"/>
          <w:kern w:val="0"/>
          <w:lang w:eastAsia="uk-UA"/>
          <w14:ligatures w14:val="none"/>
        </w:rPr>
        <w:t>;</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постійна взаємодія з лікарем-психіатром лікарем- психіатром дитячим з метою оцінювання психічного стану пацієнтів, встановлення діагнозу психічного розладу, формування плану лікування й реабілітації та його корекції, а також постійної взаємодії з, та/або лікарем-психологом, та/або клінічним психологом, та/або лікарем-психотерапевтом, та/або психотерапевтом, та/або лікарем-психофізіологом, та/або лікарем-наркологом, та/або лікарем- невропатологом або лікарем-неврологом дитячим, психологом щодо встановлення діагнозу та формування плану лікування та його корекції, з іншими лікарями-спеціалістами для лікування </w:t>
      </w:r>
      <w:proofErr w:type="spellStart"/>
      <w:r w:rsidRPr="00630EA7">
        <w:rPr>
          <w:rFonts w:ascii="Times New Roman" w:eastAsia="Times New Roman" w:hAnsi="Times New Roman" w:cs="Times New Roman"/>
          <w:color w:val="000000"/>
          <w:kern w:val="0"/>
          <w:lang w:eastAsia="uk-UA"/>
          <w14:ligatures w14:val="none"/>
        </w:rPr>
        <w:t>коморбідних</w:t>
      </w:r>
      <w:proofErr w:type="spellEnd"/>
      <w:r w:rsidRPr="00630EA7">
        <w:rPr>
          <w:rFonts w:ascii="Times New Roman" w:eastAsia="Times New Roman" w:hAnsi="Times New Roman" w:cs="Times New Roman"/>
          <w:color w:val="000000"/>
          <w:kern w:val="0"/>
          <w:lang w:eastAsia="uk-UA"/>
          <w14:ligatures w14:val="none"/>
        </w:rPr>
        <w:t xml:space="preserve"> розладів</w:t>
      </w:r>
      <w:r>
        <w:rPr>
          <w:rFonts w:ascii="Times New Roman" w:eastAsia="Times New Roman" w:hAnsi="Times New Roman" w:cs="Times New Roman"/>
          <w:color w:val="000000"/>
          <w:kern w:val="0"/>
          <w:lang w:eastAsia="uk-UA"/>
          <w14:ligatures w14:val="none"/>
        </w:rPr>
        <w:t>;</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толерантне та неупереджене ставлення з повагою до прав та гідності пацієнта під час надання медичних послуг відповідно до затвердженої у надавача медичних послуг програми протидії дискримінації та стигматизації пацієнтів та забезпечення конфіденційності відповідних медичних даних</w:t>
      </w:r>
      <w:r>
        <w:rPr>
          <w:rFonts w:ascii="Times New Roman" w:eastAsia="Times New Roman" w:hAnsi="Times New Roman" w:cs="Times New Roman"/>
          <w:color w:val="000000"/>
          <w:kern w:val="0"/>
          <w:lang w:eastAsia="uk-UA"/>
          <w14:ligatures w14:val="none"/>
        </w:rPr>
        <w:t>;</w:t>
      </w:r>
    </w:p>
    <w:p w:rsidR="00944A42"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організація залучення за необхідності членів родини та/або законних представників, та/або осіб, які здійснюють догляд за пацієнтами, до догляду за ними (за їхньої згоди)</w:t>
      </w:r>
      <w:r>
        <w:rPr>
          <w:rFonts w:ascii="Times New Roman" w:eastAsia="Times New Roman" w:hAnsi="Times New Roman" w:cs="Times New Roman"/>
          <w:color w:val="000000"/>
          <w:kern w:val="0"/>
          <w:lang w:eastAsia="uk-UA"/>
          <w14:ligatures w14:val="none"/>
        </w:rPr>
        <w:t>;</w:t>
      </w:r>
    </w:p>
    <w:p w:rsidR="00944A42" w:rsidRPr="00630EA7" w:rsidRDefault="00944A42" w:rsidP="00944A42">
      <w:pPr>
        <w:pStyle w:val="a3"/>
        <w:numPr>
          <w:ilvl w:val="0"/>
          <w:numId w:val="6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призначення керівником закладу лікаря на заміну (за згодою пацієнтів та/або законних представників), задля ефективного та своєчасного надання медичної допомоги пацієнтам з ПНПР.</w:t>
      </w:r>
    </w:p>
    <w:p w:rsidR="00944A42" w:rsidRPr="00630EA7" w:rsidRDefault="00944A42" w:rsidP="00944A42">
      <w:pPr>
        <w:numPr>
          <w:ilvl w:val="0"/>
          <w:numId w:val="27"/>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lastRenderedPageBreak/>
        <w:t>Проведення профілактичних бесід з пацієнтами щодо ведення здорового способу життя та піклування про власне здоров’я та здоров’я дітей.</w:t>
      </w:r>
    </w:p>
    <w:p w:rsidR="00944A42" w:rsidRPr="00630EA7" w:rsidRDefault="00944A42" w:rsidP="00944A42">
      <w:pPr>
        <w:numPr>
          <w:ilvl w:val="0"/>
          <w:numId w:val="28"/>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можливості запису на прийом до лікаря для отримання пацієнтом медичної допомоги із застосуванням телемедицини особисто, по телефону, електронною поштою або системами електронної охорони здоров’я та іншими доступними технічними засобами електронних комунікацій.</w:t>
      </w:r>
    </w:p>
    <w:p w:rsidR="00944A42" w:rsidRPr="00630EA7" w:rsidRDefault="00944A42" w:rsidP="00944A42">
      <w:pPr>
        <w:numPr>
          <w:ilvl w:val="0"/>
          <w:numId w:val="29"/>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Взаємодія із закладами спеціалізованої медичної допомоги для своєчасної діагностики та лікування більшості інфекційних та неінфекційних </w:t>
      </w:r>
      <w:proofErr w:type="spellStart"/>
      <w:r w:rsidRPr="00630EA7">
        <w:rPr>
          <w:rFonts w:ascii="Times New Roman" w:eastAsia="Times New Roman" w:hAnsi="Times New Roman" w:cs="Times New Roman"/>
          <w:color w:val="000000"/>
          <w:kern w:val="0"/>
          <w:lang w:eastAsia="uk-UA"/>
          <w14:ligatures w14:val="none"/>
        </w:rPr>
        <w:t>хвороб</w:t>
      </w:r>
      <w:proofErr w:type="spellEnd"/>
      <w:r w:rsidRPr="00630EA7">
        <w:rPr>
          <w:rFonts w:ascii="Times New Roman" w:eastAsia="Times New Roman" w:hAnsi="Times New Roman" w:cs="Times New Roman"/>
          <w:color w:val="000000"/>
          <w:kern w:val="0"/>
          <w:lang w:eastAsia="uk-UA"/>
          <w14:ligatures w14:val="none"/>
        </w:rPr>
        <w:t>, травм, отруєнь, патологічних, фізіологічних (під час вагітності) станів з урахуванням стану здоров’я пацієнтів.</w:t>
      </w:r>
    </w:p>
    <w:p w:rsidR="00944A42" w:rsidRPr="00630EA7" w:rsidRDefault="00944A42" w:rsidP="00944A42">
      <w:pPr>
        <w:numPr>
          <w:ilvl w:val="0"/>
          <w:numId w:val="30"/>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Взаємодія із суб’єктами громадського здоров’я, закладами освіти,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збереження та зміцнення здоров’я населення.</w:t>
      </w:r>
    </w:p>
    <w:p w:rsidR="00944A42" w:rsidRPr="00630EA7" w:rsidRDefault="00944A42" w:rsidP="00944A42">
      <w:pPr>
        <w:numPr>
          <w:ilvl w:val="0"/>
          <w:numId w:val="31"/>
        </w:numPr>
        <w:spacing w:after="0" w:line="240" w:lineRule="auto"/>
        <w:jc w:val="both"/>
        <w:textAlignment w:val="baseline"/>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kern w:val="0"/>
          <w:shd w:val="clear" w:color="auto" w:fill="FFFFFF"/>
          <w:lang w:eastAsia="uk-UA"/>
          <w14:ligatures w14:val="none"/>
        </w:rPr>
        <w:t xml:space="preserve">Забезпечення наявності сертифікатів щодо проходження навчання з ведення та лікування пацієнтів з ПНР (або онлайн курс «Ведення поширених психічних розладів на первинному рівні медичної допомоги із використанням керівництва </w:t>
      </w:r>
      <w:proofErr w:type="spellStart"/>
      <w:r w:rsidRPr="00630EA7">
        <w:rPr>
          <w:rFonts w:ascii="Times New Roman" w:eastAsia="Times New Roman" w:hAnsi="Times New Roman" w:cs="Times New Roman"/>
          <w:kern w:val="0"/>
          <w:shd w:val="clear" w:color="auto" w:fill="FFFFFF"/>
          <w:lang w:eastAsia="uk-UA"/>
          <w14:ligatures w14:val="none"/>
        </w:rPr>
        <w:t>mhGAP</w:t>
      </w:r>
      <w:proofErr w:type="spellEnd"/>
      <w:r w:rsidRPr="00630EA7">
        <w:rPr>
          <w:rFonts w:ascii="Times New Roman" w:eastAsia="Times New Roman" w:hAnsi="Times New Roman" w:cs="Times New Roman"/>
          <w:kern w:val="0"/>
          <w:shd w:val="clear" w:color="auto" w:fill="FFFFFF"/>
          <w:lang w:eastAsia="uk-UA"/>
          <w14:ligatures w14:val="none"/>
        </w:rPr>
        <w:t xml:space="preserve">» на платформі Академії НСЗУ, або тренінги </w:t>
      </w:r>
      <w:proofErr w:type="spellStart"/>
      <w:r w:rsidRPr="00630EA7">
        <w:rPr>
          <w:rFonts w:ascii="Times New Roman" w:eastAsia="Times New Roman" w:hAnsi="Times New Roman" w:cs="Times New Roman"/>
          <w:kern w:val="0"/>
          <w:shd w:val="clear" w:color="auto" w:fill="FFFFFF"/>
          <w:lang w:eastAsia="uk-UA"/>
          <w14:ligatures w14:val="none"/>
        </w:rPr>
        <w:t>mhGAP</w:t>
      </w:r>
      <w:proofErr w:type="spellEnd"/>
      <w:r w:rsidRPr="00630EA7">
        <w:rPr>
          <w:rFonts w:ascii="Times New Roman" w:eastAsia="Times New Roman" w:hAnsi="Times New Roman" w:cs="Times New Roman"/>
          <w:kern w:val="0"/>
          <w:shd w:val="clear" w:color="auto" w:fill="FFFFFF"/>
          <w:lang w:eastAsia="uk-UA"/>
          <w14:ligatures w14:val="none"/>
        </w:rPr>
        <w:t>, які проводить ВООЗ та партнерські організації) у всіх  лікарів з надання ПМД, та медичних сестер, які працюють у закладі.</w:t>
      </w:r>
    </w:p>
    <w:p w:rsidR="00944A42" w:rsidRPr="00630EA7" w:rsidRDefault="00944A42" w:rsidP="00944A42">
      <w:pPr>
        <w:numPr>
          <w:ilvl w:val="0"/>
          <w:numId w:val="32"/>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Призначення керівником надавача ПМД лікаря на заміну у випадку декретної відпустки, щорічної відпустки, тривалого відрядження лікаря задля ефективного та своєчасного надання пацієнтам медичної допомоги.</w:t>
      </w:r>
    </w:p>
    <w:p w:rsidR="00944A42" w:rsidRPr="00630EA7" w:rsidRDefault="00944A42" w:rsidP="00944A42">
      <w:pPr>
        <w:numPr>
          <w:ilvl w:val="0"/>
          <w:numId w:val="33"/>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Забезпечення спеціального навчання лікарів та середнього медичного персоналу з надання ПМД, які залучені до надання послуг з лікування та супроводу дорослих та дітей із ПНР.</w:t>
      </w:r>
    </w:p>
    <w:p w:rsidR="00944A42" w:rsidRPr="00630EA7" w:rsidRDefault="00944A42" w:rsidP="00944A42">
      <w:pPr>
        <w:numPr>
          <w:ilvl w:val="0"/>
          <w:numId w:val="34"/>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shd w:val="clear" w:color="auto" w:fill="FFFFFF"/>
          <w:lang w:eastAsia="uk-UA"/>
          <w14:ligatures w14:val="none"/>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944A42" w:rsidRPr="00630EA7" w:rsidRDefault="00944A42" w:rsidP="00944A42">
      <w:pPr>
        <w:numPr>
          <w:ilvl w:val="0"/>
          <w:numId w:val="35"/>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shd w:val="clear" w:color="auto" w:fill="FFFFFF"/>
          <w:lang w:eastAsia="uk-UA"/>
          <w14:ligatures w14:val="none"/>
        </w:rPr>
        <w:t xml:space="preserve">Наявність плану протиепідемічної готовності/реагування на випадок виявлення особливо небезпечних інфекційних </w:t>
      </w:r>
      <w:proofErr w:type="spellStart"/>
      <w:r w:rsidRPr="00630EA7">
        <w:rPr>
          <w:rFonts w:ascii="Times New Roman" w:eastAsia="Times New Roman" w:hAnsi="Times New Roman" w:cs="Times New Roman"/>
          <w:color w:val="000000"/>
          <w:kern w:val="0"/>
          <w:shd w:val="clear" w:color="auto" w:fill="FFFFFF"/>
          <w:lang w:eastAsia="uk-UA"/>
          <w14:ligatures w14:val="none"/>
        </w:rPr>
        <w:t>хвороб</w:t>
      </w:r>
      <w:proofErr w:type="spellEnd"/>
      <w:r w:rsidRPr="00630EA7">
        <w:rPr>
          <w:rFonts w:ascii="Times New Roman" w:eastAsia="Times New Roman" w:hAnsi="Times New Roman" w:cs="Times New Roman"/>
          <w:color w:val="000000"/>
          <w:kern w:val="0"/>
          <w:shd w:val="clear" w:color="auto" w:fill="FFFFFF"/>
          <w:lang w:eastAsia="uk-UA"/>
          <w14:ligatures w14:val="none"/>
        </w:rPr>
        <w:t>.</w:t>
      </w:r>
    </w:p>
    <w:p w:rsidR="00944A42" w:rsidRPr="00630EA7" w:rsidRDefault="00944A42" w:rsidP="00944A42">
      <w:pPr>
        <w:numPr>
          <w:ilvl w:val="0"/>
          <w:numId w:val="36"/>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надавачем медичних послуг для забезпечення прав пацієнтів на отримання медичної допомоги необхідного обсягу та належної якості.</w:t>
      </w:r>
    </w:p>
    <w:p w:rsidR="00944A42" w:rsidRPr="00630EA7" w:rsidRDefault="00944A42" w:rsidP="00944A42">
      <w:pPr>
        <w:numPr>
          <w:ilvl w:val="0"/>
          <w:numId w:val="37"/>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Підготовка та відправлення повідомлень про інфекційне захворювання, гострі в’ялі паралічі, харчове, гостре професійне отруєння, несприятливу подію після імунізації, незвичайну реакцію на лікарські засоби, а також проведення епідеміологічних розслідувань при поодиноких випадках інфекційних </w:t>
      </w:r>
      <w:proofErr w:type="spellStart"/>
      <w:r w:rsidRPr="00630EA7">
        <w:rPr>
          <w:rFonts w:ascii="Times New Roman" w:eastAsia="Times New Roman" w:hAnsi="Times New Roman" w:cs="Times New Roman"/>
          <w:color w:val="000000"/>
          <w:kern w:val="0"/>
          <w:lang w:eastAsia="uk-UA"/>
          <w14:ligatures w14:val="none"/>
        </w:rPr>
        <w:t>хвороб</w:t>
      </w:r>
      <w:proofErr w:type="spellEnd"/>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38"/>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Дотримання вимог законодавства у сфері протидії насильству, зокрема, виявлення ознак насильства у пацієнтів</w:t>
      </w:r>
      <w:r w:rsidRPr="00630EA7">
        <w:rPr>
          <w:rFonts w:ascii="Times New Roman" w:eastAsia="Times New Roman" w:hAnsi="Times New Roman" w:cs="Times New Roman"/>
          <w:b/>
          <w:bCs/>
          <w:color w:val="000000"/>
          <w:kern w:val="0"/>
          <w:lang w:eastAsia="uk-UA"/>
          <w14:ligatures w14:val="none"/>
        </w:rPr>
        <w:t xml:space="preserve"> </w:t>
      </w:r>
      <w:r w:rsidRPr="00630EA7">
        <w:rPr>
          <w:rFonts w:ascii="Times New Roman" w:eastAsia="Times New Roman" w:hAnsi="Times New Roman" w:cs="Times New Roman"/>
          <w:color w:val="000000"/>
          <w:kern w:val="0"/>
          <w:lang w:eastAsia="uk-UA"/>
          <w14:ligatures w14:val="none"/>
        </w:rPr>
        <w:t>та повідомлення відповідних служб згідно із затвердженим законодавством.</w:t>
      </w:r>
    </w:p>
    <w:p w:rsidR="00944A42" w:rsidRPr="00630EA7" w:rsidRDefault="00944A42" w:rsidP="00944A42">
      <w:pPr>
        <w:numPr>
          <w:ilvl w:val="0"/>
          <w:numId w:val="39"/>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Надання послуг особам, постраждалим від </w:t>
      </w:r>
      <w:proofErr w:type="spellStart"/>
      <w:r w:rsidRPr="00630EA7">
        <w:rPr>
          <w:rFonts w:ascii="Times New Roman" w:eastAsia="Times New Roman" w:hAnsi="Times New Roman" w:cs="Times New Roman"/>
          <w:color w:val="000000"/>
          <w:kern w:val="0"/>
          <w:lang w:eastAsia="uk-UA"/>
          <w14:ligatures w14:val="none"/>
        </w:rPr>
        <w:t>ґендерно</w:t>
      </w:r>
      <w:proofErr w:type="spellEnd"/>
      <w:r w:rsidRPr="00630EA7">
        <w:rPr>
          <w:rFonts w:ascii="Times New Roman" w:eastAsia="Times New Roman" w:hAnsi="Times New Roman" w:cs="Times New Roman"/>
          <w:color w:val="000000"/>
          <w:kern w:val="0"/>
          <w:lang w:eastAsia="uk-UA"/>
          <w14:ligatures w14:val="none"/>
        </w:rPr>
        <w:t xml:space="preserve"> зумовленого насильства (ГЗН) та сексуального насильства, пов'язаного з конфліктом (СНПК).</w:t>
      </w:r>
    </w:p>
    <w:p w:rsidR="00944A42" w:rsidRPr="00630EA7" w:rsidRDefault="00944A42" w:rsidP="00944A42">
      <w:pPr>
        <w:numPr>
          <w:ilvl w:val="0"/>
          <w:numId w:val="40"/>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944A42" w:rsidRPr="00630EA7" w:rsidRDefault="00944A42" w:rsidP="00944A42">
      <w:pPr>
        <w:numPr>
          <w:ilvl w:val="0"/>
          <w:numId w:val="41"/>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Повідомлення пацієнтів про припинення дії декларації про вибір лікаря з надання ПМД  визначеним надавачем медичних послуг способом.</w:t>
      </w:r>
    </w:p>
    <w:p w:rsidR="00944A42" w:rsidRPr="00630EA7" w:rsidRDefault="00944A42" w:rsidP="00944A42">
      <w:pPr>
        <w:numPr>
          <w:ilvl w:val="0"/>
          <w:numId w:val="42"/>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lastRenderedPageBreak/>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 </w:t>
      </w:r>
    </w:p>
    <w:p w:rsidR="00944A42" w:rsidRPr="00630EA7" w:rsidRDefault="00944A42" w:rsidP="00944A42">
      <w:pPr>
        <w:numPr>
          <w:ilvl w:val="0"/>
          <w:numId w:val="43"/>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Обов’язкове інформування пацієнтів щодо можливості отримання необхідних медичних послуг на спеціалізованому рівні безоплатно за рахунок коштів програми медичних гарантій.</w:t>
      </w:r>
    </w:p>
    <w:p w:rsidR="00944A42" w:rsidRPr="00630EA7" w:rsidRDefault="00944A42" w:rsidP="00944A42">
      <w:pPr>
        <w:numPr>
          <w:ilvl w:val="0"/>
          <w:numId w:val="44"/>
        </w:numPr>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Забезпечення дотримання принципів </w:t>
      </w:r>
      <w:proofErr w:type="spellStart"/>
      <w:r w:rsidRPr="00630EA7">
        <w:rPr>
          <w:rFonts w:ascii="Times New Roman" w:eastAsia="Times New Roman" w:hAnsi="Times New Roman" w:cs="Times New Roman"/>
          <w:color w:val="000000"/>
          <w:kern w:val="0"/>
          <w:lang w:eastAsia="uk-UA"/>
          <w14:ligatures w14:val="none"/>
        </w:rPr>
        <w:t>безбар’єрності</w:t>
      </w:r>
      <w:proofErr w:type="spellEnd"/>
      <w:r w:rsidRPr="00630EA7">
        <w:rPr>
          <w:rFonts w:ascii="Times New Roman" w:eastAsia="Times New Roman" w:hAnsi="Times New Roman" w:cs="Times New Roman"/>
          <w:color w:val="000000"/>
          <w:kern w:val="0"/>
          <w:lang w:eastAsia="uk-UA"/>
          <w14:ligatures w14:val="none"/>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944A42" w:rsidRPr="00630EA7" w:rsidRDefault="00944A42" w:rsidP="00944A42">
      <w:pPr>
        <w:spacing w:after="0" w:line="240" w:lineRule="auto"/>
        <w:rPr>
          <w:rFonts w:ascii="Times New Roman" w:eastAsia="Times New Roman" w:hAnsi="Times New Roman" w:cs="Times New Roman"/>
          <w:kern w:val="0"/>
          <w:lang w:eastAsia="uk-UA"/>
          <w14:ligatures w14:val="none"/>
        </w:rPr>
      </w:pPr>
    </w:p>
    <w:p w:rsidR="00944A42" w:rsidRPr="00630EA7" w:rsidRDefault="00944A42" w:rsidP="00944A42">
      <w:pPr>
        <w:shd w:val="clear" w:color="auto" w:fill="FFFFFF"/>
        <w:spacing w:after="0" w:line="240" w:lineRule="auto"/>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b/>
          <w:bCs/>
          <w:color w:val="000000"/>
          <w:kern w:val="0"/>
          <w:lang w:eastAsia="uk-UA"/>
          <w14:ligatures w14:val="none"/>
        </w:rPr>
        <w:t> </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Додаткові вимоги до організації надання послуги </w:t>
      </w:r>
    </w:p>
    <w:p w:rsidR="00944A42" w:rsidRPr="00630EA7" w:rsidRDefault="00944A42" w:rsidP="00944A42">
      <w:pPr>
        <w:shd w:val="clear" w:color="auto" w:fill="FFFFFF"/>
        <w:spacing w:after="0" w:line="240" w:lineRule="auto"/>
        <w:ind w:left="-1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Послуга</w:t>
      </w:r>
      <w:r w:rsidRPr="00630EA7">
        <w:rPr>
          <w:rFonts w:ascii="Times New Roman" w:eastAsia="Times New Roman" w:hAnsi="Times New Roman" w:cs="Times New Roman"/>
          <w:b/>
          <w:bCs/>
          <w:i/>
          <w:iCs/>
          <w:color w:val="000000"/>
          <w:kern w:val="0"/>
          <w:lang w:eastAsia="uk-UA"/>
          <w14:ligatures w14:val="none"/>
        </w:rPr>
        <w:t xml:space="preserve"> “Супровід та лікування дорослих та дітей, хворих на туберкульоз, на первинному рівні медичної допомоги</w:t>
      </w:r>
      <w:r w:rsidRPr="00630EA7">
        <w:rPr>
          <w:rFonts w:ascii="Times New Roman" w:eastAsia="Times New Roman" w:hAnsi="Times New Roman" w:cs="Times New Roman"/>
          <w:i/>
          <w:iCs/>
          <w:color w:val="000000"/>
          <w:kern w:val="0"/>
          <w:lang w:eastAsia="uk-UA"/>
          <w14:ligatures w14:val="none"/>
        </w:rPr>
        <w:t>”:</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Забезпечення організації проведення забору та доставки біологічного матеріалу від пацієнтів з ТБ до регіонального </w:t>
      </w:r>
      <w:proofErr w:type="spellStart"/>
      <w:r w:rsidRPr="00630EA7">
        <w:rPr>
          <w:rFonts w:ascii="Times New Roman" w:eastAsia="Times New Roman" w:hAnsi="Times New Roman" w:cs="Times New Roman"/>
          <w:color w:val="000000"/>
          <w:kern w:val="0"/>
          <w:lang w:eastAsia="uk-UA"/>
          <w14:ligatures w14:val="none"/>
        </w:rPr>
        <w:t>фтизіопульмонологічного</w:t>
      </w:r>
      <w:proofErr w:type="spellEnd"/>
      <w:r w:rsidRPr="00630EA7">
        <w:rPr>
          <w:rFonts w:ascii="Times New Roman" w:eastAsia="Times New Roman" w:hAnsi="Times New Roman" w:cs="Times New Roman"/>
          <w:color w:val="000000"/>
          <w:kern w:val="0"/>
          <w:lang w:eastAsia="uk-UA"/>
          <w14:ligatures w14:val="none"/>
        </w:rPr>
        <w:t xml:space="preserve"> центру для проведення бактеріологічних лабораторних досліджень.</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Направлення пацієнтів на лабораторні та інструментальні  методи обстеження, відповідно до плану лікування, до регіонального </w:t>
      </w:r>
      <w:proofErr w:type="spellStart"/>
      <w:r w:rsidRPr="00630EA7">
        <w:rPr>
          <w:rFonts w:ascii="Times New Roman" w:eastAsia="Times New Roman" w:hAnsi="Times New Roman" w:cs="Times New Roman"/>
          <w:color w:val="000000"/>
          <w:kern w:val="0"/>
          <w:lang w:eastAsia="uk-UA"/>
          <w14:ligatures w14:val="none"/>
        </w:rPr>
        <w:t>фтизіопульмонологічного</w:t>
      </w:r>
      <w:proofErr w:type="spellEnd"/>
      <w:r w:rsidRPr="00630EA7">
        <w:rPr>
          <w:rFonts w:ascii="Times New Roman" w:eastAsia="Times New Roman" w:hAnsi="Times New Roman" w:cs="Times New Roman"/>
          <w:color w:val="000000"/>
          <w:kern w:val="0"/>
          <w:lang w:eastAsia="uk-UA"/>
          <w14:ligatures w14:val="none"/>
        </w:rPr>
        <w:t xml:space="preserve"> центру та/або до інших закладів охорони здоров'я.</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Видача та контроль за прийомом протитуберкульозних засобів, призначених лікарем-фтизіатром.</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Проведення індивідуальної профілактичної роботи з пацієнтами, хворими на ТБ, спрямованої на навчання санітарно-гігієнічним навичкам і зниження ймовірності передачі мікобактерій туберкульозу іншим особам та інфекційного контролю за туберкульозом.</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Залучення пацієнтів до ухвалення рішень щодо їх здоров'я, узгодження плану лікування відповідно до їх очікувань та можливостей.</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Інформування пацієнтів щодо можливостей профілактики та лікування туберкульозу, контролю за хворобою.</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Забезпечення взаємодії зі спеціалізованими закладами з надання фтизіатричної допомоги, іншими ЗОЗ спеціалізованої медичної допомоги, а також закладами, установами, організаціями незалежно від форм власності в наданні паліативної та </w:t>
      </w:r>
      <w:proofErr w:type="spellStart"/>
      <w:r w:rsidRPr="00630EA7">
        <w:rPr>
          <w:rFonts w:ascii="Times New Roman" w:eastAsia="Times New Roman" w:hAnsi="Times New Roman" w:cs="Times New Roman"/>
          <w:color w:val="000000"/>
          <w:kern w:val="0"/>
          <w:lang w:eastAsia="uk-UA"/>
          <w14:ligatures w14:val="none"/>
        </w:rPr>
        <w:t>хоспісної</w:t>
      </w:r>
      <w:proofErr w:type="spellEnd"/>
      <w:r w:rsidRPr="00630EA7">
        <w:rPr>
          <w:rFonts w:ascii="Times New Roman" w:eastAsia="Times New Roman" w:hAnsi="Times New Roman" w:cs="Times New Roman"/>
          <w:color w:val="000000"/>
          <w:kern w:val="0"/>
          <w:lang w:eastAsia="uk-UA"/>
          <w14:ligatures w14:val="none"/>
        </w:rPr>
        <w:t xml:space="preserve"> допомоги, догляді та підтримці пацієнтів з діагнозом ТБ.</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Планування, облік та управління запасами лікарських засобів для лікування туберкульозу, зокрема, організація та забезпечення логістики, зберігання та використання протитуберкульозних засобів відповідно до вимог нормативних документів.</w:t>
      </w:r>
    </w:p>
    <w:p w:rsidR="00944A42" w:rsidRPr="00630EA7" w:rsidRDefault="00944A42" w:rsidP="00944A42">
      <w:pPr>
        <w:numPr>
          <w:ilvl w:val="0"/>
          <w:numId w:val="4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Призначення керівником ЗОЗ лікаря на заміну у випадку відсутності лікуючого лікаря задля ефективного та своєчасного надання медичної допомоги хворим на ТБ.</w:t>
      </w:r>
    </w:p>
    <w:p w:rsidR="00944A42" w:rsidRPr="00630EA7" w:rsidRDefault="00944A42" w:rsidP="00944A42">
      <w:pPr>
        <w:shd w:val="clear" w:color="auto" w:fill="FFFFFF"/>
        <w:spacing w:after="0" w:line="240" w:lineRule="auto"/>
        <w:ind w:left="440" w:hanging="42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 </w:t>
      </w:r>
    </w:p>
    <w:p w:rsidR="00944A42" w:rsidRPr="00630EA7" w:rsidRDefault="00944A42" w:rsidP="00944A42">
      <w:pPr>
        <w:shd w:val="clear" w:color="auto" w:fill="FFFFFF"/>
        <w:spacing w:after="0" w:line="240" w:lineRule="auto"/>
        <w:ind w:left="720"/>
        <w:jc w:val="both"/>
        <w:rPr>
          <w:rFonts w:ascii="Times New Roman" w:eastAsia="Times New Roman" w:hAnsi="Times New Roman" w:cs="Times New Roman"/>
          <w:kern w:val="0"/>
          <w:lang w:eastAsia="uk-UA"/>
          <w14:ligatures w14:val="none"/>
        </w:rPr>
      </w:pPr>
    </w:p>
    <w:p w:rsidR="00944A42" w:rsidRPr="00630EA7" w:rsidRDefault="00944A42" w:rsidP="00944A42">
      <w:pPr>
        <w:spacing w:after="0" w:line="240" w:lineRule="auto"/>
        <w:rPr>
          <w:rFonts w:ascii="Times New Roman" w:eastAsia="Times New Roman" w:hAnsi="Times New Roman" w:cs="Times New Roman"/>
          <w:kern w:val="0"/>
          <w:lang w:eastAsia="uk-UA"/>
          <w14:ligatures w14:val="none"/>
        </w:rPr>
      </w:pPr>
    </w:p>
    <w:p w:rsidR="00944A42" w:rsidRPr="00630EA7" w:rsidRDefault="00944A42" w:rsidP="00944A42">
      <w:pPr>
        <w:spacing w:after="0" w:line="240" w:lineRule="auto"/>
        <w:ind w:left="440" w:right="100" w:hanging="42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shd w:val="clear" w:color="auto" w:fill="FFFFFF"/>
          <w:lang w:eastAsia="uk-UA"/>
          <w14:ligatures w14:val="none"/>
        </w:rPr>
        <w:t>Вимоги до спеціалістів та кількості фахівців, які працюють на посадах:</w:t>
      </w:r>
    </w:p>
    <w:p w:rsidR="00944A42" w:rsidRPr="00630EA7" w:rsidRDefault="00944A42" w:rsidP="00944A42">
      <w:pPr>
        <w:spacing w:after="0" w:line="240" w:lineRule="auto"/>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kern w:val="0"/>
          <w:lang w:eastAsia="uk-UA"/>
          <w14:ligatures w14:val="none"/>
        </w:rPr>
        <w:br/>
      </w:r>
    </w:p>
    <w:p w:rsidR="00944A42" w:rsidRPr="00630EA7" w:rsidRDefault="00944A42" w:rsidP="00944A42">
      <w:pPr>
        <w:numPr>
          <w:ilvl w:val="0"/>
          <w:numId w:val="46"/>
        </w:numPr>
        <w:shd w:val="clear" w:color="auto" w:fill="FFFFFF"/>
        <w:spacing w:after="24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У ЗОЗ:</w:t>
      </w:r>
    </w:p>
    <w:p w:rsidR="00944A42" w:rsidRPr="00630EA7" w:rsidRDefault="00944A42" w:rsidP="00944A42">
      <w:pPr>
        <w:shd w:val="clear" w:color="auto" w:fill="FFFFFF"/>
        <w:spacing w:after="0" w:line="240" w:lineRule="auto"/>
        <w:ind w:left="720" w:hanging="280"/>
        <w:jc w:val="both"/>
        <w:rPr>
          <w:rFonts w:ascii="Times New Roman" w:eastAsia="Times New Roman" w:hAnsi="Times New Roman" w:cs="Times New Roman"/>
          <w:kern w:val="0"/>
          <w:lang w:eastAsia="uk-UA"/>
          <w14:ligatures w14:val="none"/>
        </w:rPr>
      </w:pPr>
    </w:p>
    <w:p w:rsidR="00944A42" w:rsidRPr="00630EA7" w:rsidRDefault="00944A42" w:rsidP="00944A42">
      <w:pPr>
        <w:shd w:val="clear" w:color="auto" w:fill="FFFFFF"/>
        <w:spacing w:after="0" w:line="240" w:lineRule="auto"/>
        <w:ind w:left="720" w:hanging="28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a.</w:t>
      </w:r>
      <w:r w:rsidRPr="00630EA7">
        <w:rPr>
          <w:rFonts w:ascii="Calibri" w:eastAsia="Times New Roman" w:hAnsi="Calibri" w:cs="Calibri"/>
          <w:color w:val="000000"/>
          <w:kern w:val="0"/>
          <w:sz w:val="22"/>
          <w:szCs w:val="22"/>
          <w:lang w:eastAsia="uk-UA"/>
          <w14:ligatures w14:val="none"/>
        </w:rPr>
        <w:tab/>
      </w:r>
      <w:r w:rsidRPr="00630EA7">
        <w:rPr>
          <w:rFonts w:ascii="Times New Roman" w:eastAsia="Times New Roman" w:hAnsi="Times New Roman" w:cs="Times New Roman"/>
          <w:color w:val="000000"/>
          <w:kern w:val="0"/>
          <w:lang w:eastAsia="uk-UA"/>
          <w14:ligatures w14:val="none"/>
        </w:rPr>
        <w:t>Лікар з надання ПМД (лікар загальної практики – сімейний лікар, лікар-терапевт, лікар-педіатр) – щонайменше одна особа, яка працює за основним місцем роботи у цьому  ЗОЗ та пройшов</w:t>
      </w:r>
      <w:r w:rsidRPr="00630EA7">
        <w:rPr>
          <w:rFonts w:ascii="Times New Roman" w:eastAsia="Times New Roman" w:hAnsi="Times New Roman" w:cs="Times New Roman"/>
          <w:color w:val="FF0000"/>
          <w:kern w:val="0"/>
          <w:lang w:eastAsia="uk-UA"/>
          <w14:ligatures w14:val="none"/>
        </w:rPr>
        <w:t xml:space="preserve"> </w:t>
      </w:r>
      <w:r w:rsidRPr="00630EA7">
        <w:rPr>
          <w:rFonts w:ascii="Times New Roman" w:eastAsia="Times New Roman" w:hAnsi="Times New Roman" w:cs="Times New Roman"/>
          <w:color w:val="000000"/>
          <w:kern w:val="0"/>
          <w:lang w:eastAsia="uk-UA"/>
          <w14:ligatures w14:val="none"/>
        </w:rPr>
        <w:t xml:space="preserve">відповідне навчання з ведення та лікування пацієнтів з ПНР (або онлайн курс «Ведення поширених психічних розладів на первинному рівні </w:t>
      </w:r>
      <w:r w:rsidRPr="00630EA7">
        <w:rPr>
          <w:rFonts w:ascii="Times New Roman" w:eastAsia="Times New Roman" w:hAnsi="Times New Roman" w:cs="Times New Roman"/>
          <w:color w:val="000000"/>
          <w:kern w:val="0"/>
          <w:lang w:eastAsia="uk-UA"/>
          <w14:ligatures w14:val="none"/>
        </w:rPr>
        <w:lastRenderedPageBreak/>
        <w:t xml:space="preserve">медичної допомоги із використанням керівництва </w:t>
      </w:r>
      <w:proofErr w:type="spellStart"/>
      <w:r w:rsidRPr="00630EA7">
        <w:rPr>
          <w:rFonts w:ascii="Times New Roman" w:eastAsia="Times New Roman" w:hAnsi="Times New Roman" w:cs="Times New Roman"/>
          <w:color w:val="000000"/>
          <w:kern w:val="0"/>
          <w:lang w:eastAsia="uk-UA"/>
          <w14:ligatures w14:val="none"/>
        </w:rPr>
        <w:t>mhGAP</w:t>
      </w:r>
      <w:proofErr w:type="spellEnd"/>
      <w:r w:rsidRPr="00630EA7">
        <w:rPr>
          <w:rFonts w:ascii="Times New Roman" w:eastAsia="Times New Roman" w:hAnsi="Times New Roman" w:cs="Times New Roman"/>
          <w:color w:val="000000"/>
          <w:kern w:val="0"/>
          <w:lang w:eastAsia="uk-UA"/>
          <w14:ligatures w14:val="none"/>
        </w:rPr>
        <w:t xml:space="preserve">» на платформі Академії НСЗУ, або тренінги </w:t>
      </w:r>
      <w:proofErr w:type="spellStart"/>
      <w:r w:rsidRPr="00630EA7">
        <w:rPr>
          <w:rFonts w:ascii="Times New Roman" w:eastAsia="Times New Roman" w:hAnsi="Times New Roman" w:cs="Times New Roman"/>
          <w:color w:val="000000"/>
          <w:kern w:val="0"/>
          <w:lang w:eastAsia="uk-UA"/>
          <w14:ligatures w14:val="none"/>
        </w:rPr>
        <w:t>mhGAP</w:t>
      </w:r>
      <w:proofErr w:type="spellEnd"/>
      <w:r w:rsidRPr="00630EA7">
        <w:rPr>
          <w:rFonts w:ascii="Times New Roman" w:eastAsia="Times New Roman" w:hAnsi="Times New Roman" w:cs="Times New Roman"/>
          <w:color w:val="000000"/>
          <w:kern w:val="0"/>
          <w:lang w:eastAsia="uk-UA"/>
          <w14:ligatures w14:val="none"/>
        </w:rPr>
        <w:t>, які проводить ВООЗ та партнерські організації).</w:t>
      </w:r>
    </w:p>
    <w:p w:rsidR="00944A42" w:rsidRPr="00630EA7" w:rsidRDefault="00944A42" w:rsidP="00944A42">
      <w:pPr>
        <w:shd w:val="clear" w:color="auto" w:fill="FFFFFF"/>
        <w:spacing w:after="0" w:line="240" w:lineRule="auto"/>
        <w:ind w:left="720" w:hanging="280"/>
        <w:jc w:val="both"/>
        <w:rPr>
          <w:rFonts w:ascii="Times New Roman" w:eastAsia="Times New Roman" w:hAnsi="Times New Roman" w:cs="Times New Roman"/>
          <w:kern w:val="0"/>
          <w:lang w:eastAsia="uk-UA"/>
          <w14:ligatures w14:val="none"/>
        </w:rPr>
      </w:pPr>
      <w:proofErr w:type="spellStart"/>
      <w:r w:rsidRPr="00630EA7">
        <w:rPr>
          <w:rFonts w:ascii="Times New Roman" w:eastAsia="Times New Roman" w:hAnsi="Times New Roman" w:cs="Times New Roman"/>
          <w:color w:val="000000"/>
          <w:kern w:val="0"/>
          <w:lang w:eastAsia="uk-UA"/>
          <w14:ligatures w14:val="none"/>
        </w:rPr>
        <w:t>b.Сестра</w:t>
      </w:r>
      <w:proofErr w:type="spellEnd"/>
      <w:r w:rsidRPr="00630EA7">
        <w:rPr>
          <w:rFonts w:ascii="Times New Roman" w:eastAsia="Times New Roman" w:hAnsi="Times New Roman" w:cs="Times New Roman"/>
          <w:color w:val="000000"/>
          <w:kern w:val="0"/>
          <w:lang w:eastAsia="uk-UA"/>
          <w14:ligatures w14:val="none"/>
        </w:rPr>
        <w:t xml:space="preserve"> медична (брат медичний) – щонайменше одна особа, яка працює за основним місцем та/або за сумісництвом  у цьому ЗОЗ, на кожного лікаря, що має не менше 400 декларацій у цьому ЗОЗ.   </w:t>
      </w:r>
    </w:p>
    <w:p w:rsidR="00944A42" w:rsidRPr="00630EA7" w:rsidRDefault="00944A42" w:rsidP="00944A42">
      <w:pPr>
        <w:shd w:val="clear" w:color="auto" w:fill="FFFFFF"/>
        <w:spacing w:before="240" w:after="0" w:line="240" w:lineRule="auto"/>
        <w:jc w:val="both"/>
        <w:rPr>
          <w:rFonts w:ascii="Times New Roman" w:eastAsia="Times New Roman" w:hAnsi="Times New Roman" w:cs="Times New Roman"/>
          <w:kern w:val="0"/>
          <w:lang w:eastAsia="uk-UA"/>
          <w14:ligatures w14:val="none"/>
        </w:rPr>
      </w:pPr>
      <w:bookmarkStart w:id="0" w:name="_Hlk181721882"/>
      <w:r w:rsidRPr="00630EA7">
        <w:rPr>
          <w:rFonts w:ascii="Times New Roman" w:eastAsia="Times New Roman" w:hAnsi="Times New Roman" w:cs="Times New Roman"/>
          <w:i/>
          <w:iCs/>
          <w:color w:val="000000"/>
          <w:kern w:val="0"/>
          <w:lang w:eastAsia="uk-UA"/>
          <w14:ligatures w14:val="none"/>
        </w:rPr>
        <w:t>Додаткові вимоги до спеціалістів та кількості фахівців, які працюють на посадах </w:t>
      </w:r>
    </w:p>
    <w:p w:rsidR="00944A42" w:rsidRPr="00630EA7" w:rsidRDefault="00944A42" w:rsidP="00944A42">
      <w:pPr>
        <w:shd w:val="clear" w:color="auto" w:fill="FFFFFF"/>
        <w:spacing w:after="0" w:line="240" w:lineRule="auto"/>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Послуга</w:t>
      </w:r>
      <w:r w:rsidRPr="00630EA7">
        <w:rPr>
          <w:rFonts w:ascii="Times New Roman" w:eastAsia="Times New Roman" w:hAnsi="Times New Roman" w:cs="Times New Roman"/>
          <w:b/>
          <w:bCs/>
          <w:i/>
          <w:iCs/>
          <w:color w:val="000000"/>
          <w:kern w:val="0"/>
          <w:lang w:eastAsia="uk-UA"/>
          <w14:ligatures w14:val="none"/>
        </w:rPr>
        <w:t xml:space="preserve"> “Супровід та лікування дорослих та дітей, хворих на туберкульоз, на первинному рівні медичної допомоги</w:t>
      </w:r>
      <w:r w:rsidRPr="00630EA7">
        <w:rPr>
          <w:rFonts w:ascii="Times New Roman" w:eastAsia="Times New Roman" w:hAnsi="Times New Roman" w:cs="Times New Roman"/>
          <w:i/>
          <w:iCs/>
          <w:color w:val="000000"/>
          <w:kern w:val="0"/>
          <w:lang w:eastAsia="uk-UA"/>
          <w14:ligatures w14:val="none"/>
        </w:rPr>
        <w:t>”</w:t>
      </w:r>
      <w:bookmarkEnd w:id="0"/>
      <w:r w:rsidRPr="00630EA7">
        <w:rPr>
          <w:rFonts w:ascii="Times New Roman" w:eastAsia="Times New Roman" w:hAnsi="Times New Roman" w:cs="Times New Roman"/>
          <w:i/>
          <w:iCs/>
          <w:color w:val="000000"/>
          <w:kern w:val="0"/>
          <w:lang w:eastAsia="uk-UA"/>
          <w14:ligatures w14:val="none"/>
        </w:rPr>
        <w:t>:</w:t>
      </w:r>
    </w:p>
    <w:p w:rsidR="00944A42" w:rsidRPr="00630EA7" w:rsidRDefault="00944A42" w:rsidP="00944A42">
      <w:pPr>
        <w:numPr>
          <w:ilvl w:val="0"/>
          <w:numId w:val="47"/>
        </w:numPr>
        <w:shd w:val="clear" w:color="auto" w:fill="FFFFFF"/>
        <w:spacing w:after="240" w:line="240" w:lineRule="auto"/>
        <w:jc w:val="both"/>
        <w:textAlignment w:val="baseline"/>
        <w:rPr>
          <w:rFonts w:ascii="Times New Roman" w:eastAsia="Times New Roman" w:hAnsi="Times New Roman" w:cs="Times New Roman"/>
          <w:b/>
          <w:bCs/>
          <w:color w:val="000000"/>
          <w:kern w:val="0"/>
          <w:lang w:eastAsia="uk-UA"/>
          <w14:ligatures w14:val="none"/>
        </w:rPr>
      </w:pPr>
      <w:r w:rsidRPr="00630EA7">
        <w:rPr>
          <w:rFonts w:ascii="Times New Roman" w:eastAsia="Times New Roman" w:hAnsi="Times New Roman" w:cs="Times New Roman"/>
          <w:b/>
          <w:bCs/>
          <w:color w:val="000000"/>
          <w:kern w:val="0"/>
          <w:lang w:eastAsia="uk-UA"/>
          <w14:ligatures w14:val="none"/>
        </w:rPr>
        <w:t>У ЗОЗ:</w:t>
      </w:r>
    </w:p>
    <w:p w:rsidR="00944A42" w:rsidRPr="00630EA7" w:rsidRDefault="00944A42" w:rsidP="00944A42">
      <w:pPr>
        <w:spacing w:before="240" w:after="0" w:line="240" w:lineRule="auto"/>
        <w:ind w:left="130" w:right="100" w:hanging="36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a.</w:t>
      </w:r>
      <w:r w:rsidRPr="00630EA7">
        <w:rPr>
          <w:rFonts w:ascii="Times New Roman" w:eastAsia="Times New Roman" w:hAnsi="Times New Roman" w:cs="Times New Roman"/>
          <w:color w:val="000000"/>
          <w:kern w:val="0"/>
          <w:sz w:val="14"/>
          <w:szCs w:val="14"/>
          <w:lang w:eastAsia="uk-UA"/>
          <w14:ligatures w14:val="none"/>
        </w:rPr>
        <w:t xml:space="preserve">   </w:t>
      </w:r>
      <w:r w:rsidRPr="00630EA7">
        <w:rPr>
          <w:rFonts w:ascii="Times New Roman" w:eastAsia="Times New Roman" w:hAnsi="Times New Roman" w:cs="Times New Roman"/>
          <w:color w:val="000000"/>
          <w:kern w:val="0"/>
          <w:lang w:eastAsia="uk-UA"/>
          <w14:ligatures w14:val="none"/>
        </w:rPr>
        <w:t>Лікар з надання ПМД (лікар загальної практики – сімейний лікар, лікар-терапевт, лікар-педіатр) – щонайменше 1 особа, яка працює у цьому ЗОЗ і пройшла відповідний курс тематичного удосконалення або навчання з консультування, ведення та лікування пацієнтів з ТБ або мають відповідний чинний сертифікат лікаря-фтизіатра </w:t>
      </w:r>
    </w:p>
    <w:p w:rsidR="00944A42" w:rsidRPr="00630EA7" w:rsidRDefault="00944A42" w:rsidP="00944A42">
      <w:pPr>
        <w:spacing w:before="240" w:after="0" w:line="240" w:lineRule="auto"/>
        <w:ind w:left="130" w:right="100" w:hanging="36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b.</w:t>
      </w:r>
      <w:r w:rsidRPr="00630EA7">
        <w:rPr>
          <w:rFonts w:ascii="Times New Roman" w:eastAsia="Times New Roman" w:hAnsi="Times New Roman" w:cs="Times New Roman"/>
          <w:color w:val="000000"/>
          <w:kern w:val="0"/>
          <w:sz w:val="14"/>
          <w:szCs w:val="14"/>
          <w:lang w:eastAsia="uk-UA"/>
          <w14:ligatures w14:val="none"/>
        </w:rPr>
        <w:t>     </w:t>
      </w:r>
      <w:r w:rsidRPr="00630EA7">
        <w:rPr>
          <w:rFonts w:ascii="Times New Roman" w:eastAsia="Times New Roman" w:hAnsi="Times New Roman" w:cs="Times New Roman"/>
          <w:color w:val="000000"/>
          <w:kern w:val="0"/>
          <w:lang w:eastAsia="uk-UA"/>
          <w14:ligatures w14:val="none"/>
        </w:rPr>
        <w:t>Сестра медична (брат медичний) – щонайменше 1 особа, яка працює за основним місцем роботи в цьому ЗОЗ</w:t>
      </w:r>
      <w:r w:rsidRPr="00630EA7">
        <w:rPr>
          <w:rFonts w:ascii="Times New Roman" w:eastAsia="Times New Roman" w:hAnsi="Times New Roman" w:cs="Times New Roman"/>
          <w:b/>
          <w:bCs/>
          <w:color w:val="000000"/>
          <w:kern w:val="0"/>
          <w:lang w:eastAsia="uk-UA"/>
          <w14:ligatures w14:val="none"/>
        </w:rPr>
        <w:t xml:space="preserve"> </w:t>
      </w:r>
      <w:r w:rsidRPr="00630EA7">
        <w:rPr>
          <w:rFonts w:ascii="Times New Roman" w:eastAsia="Times New Roman" w:hAnsi="Times New Roman" w:cs="Times New Roman"/>
          <w:color w:val="000000"/>
          <w:kern w:val="0"/>
          <w:lang w:eastAsia="uk-UA"/>
          <w14:ligatures w14:val="none"/>
        </w:rPr>
        <w:t>або за сумісництвом.</w:t>
      </w:r>
    </w:p>
    <w:p w:rsidR="00944A42" w:rsidRPr="00630EA7" w:rsidRDefault="00944A42" w:rsidP="00944A42">
      <w:pPr>
        <w:shd w:val="clear" w:color="auto" w:fill="FFFFFF"/>
        <w:spacing w:before="240" w:after="0" w:line="240" w:lineRule="auto"/>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b/>
          <w:bCs/>
          <w:color w:val="333333"/>
          <w:kern w:val="0"/>
          <w:lang w:eastAsia="uk-UA"/>
          <w14:ligatures w14:val="none"/>
        </w:rPr>
        <w:t> </w:t>
      </w:r>
    </w:p>
    <w:p w:rsidR="00944A42" w:rsidRPr="00630EA7" w:rsidRDefault="00944A42" w:rsidP="00944A42">
      <w:pPr>
        <w:spacing w:before="240" w:after="0" w:line="240" w:lineRule="auto"/>
        <w:ind w:left="360"/>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shd w:val="clear" w:color="auto" w:fill="FFFFFF"/>
          <w:lang w:eastAsia="uk-UA"/>
          <w14:ligatures w14:val="none"/>
        </w:rPr>
        <w:t>Вимоги до переліку обладнання:</w:t>
      </w:r>
    </w:p>
    <w:p w:rsidR="00944A42" w:rsidRPr="00630EA7" w:rsidRDefault="00944A42" w:rsidP="00944A42">
      <w:pPr>
        <w:numPr>
          <w:ilvl w:val="0"/>
          <w:numId w:val="48"/>
        </w:numPr>
        <w:shd w:val="clear" w:color="auto" w:fill="FFFFFF"/>
        <w:spacing w:after="0" w:line="240" w:lineRule="auto"/>
        <w:jc w:val="both"/>
        <w:textAlignment w:val="baseline"/>
        <w:rPr>
          <w:rFonts w:ascii="Times New Roman" w:eastAsia="Times New Roman" w:hAnsi="Times New Roman" w:cs="Times New Roman"/>
          <w:color w:val="000000"/>
          <w:kern w:val="0"/>
          <w:sz w:val="22"/>
          <w:szCs w:val="22"/>
          <w:lang w:eastAsia="uk-UA"/>
          <w14:ligatures w14:val="none"/>
        </w:rPr>
      </w:pPr>
      <w:r w:rsidRPr="00630EA7">
        <w:rPr>
          <w:rFonts w:ascii="Times New Roman" w:eastAsia="Times New Roman" w:hAnsi="Times New Roman" w:cs="Times New Roman"/>
          <w:color w:val="000000"/>
          <w:kern w:val="0"/>
          <w:lang w:eastAsia="uk-UA"/>
          <w14:ligatures w14:val="none"/>
        </w:rPr>
        <w:t>За місцем надання медичних послуг:</w:t>
      </w:r>
    </w:p>
    <w:p w:rsidR="00944A42" w:rsidRPr="00630EA7" w:rsidRDefault="00944A42" w:rsidP="00944A42">
      <w:pPr>
        <w:numPr>
          <w:ilvl w:val="0"/>
          <w:numId w:val="49"/>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електрокардіограф багатоканальний;</w:t>
      </w:r>
    </w:p>
    <w:p w:rsidR="00944A42" w:rsidRPr="00630EA7" w:rsidRDefault="00944A42" w:rsidP="00944A42">
      <w:pPr>
        <w:numPr>
          <w:ilvl w:val="0"/>
          <w:numId w:val="50"/>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тонометр та/або тонометр педіатричний з манжетками для дітей різного віку;</w:t>
      </w:r>
    </w:p>
    <w:p w:rsidR="00944A42" w:rsidRPr="00630EA7" w:rsidRDefault="00944A42" w:rsidP="00944A42">
      <w:pPr>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ваги для дорослих та ваги дитячі;</w:t>
      </w:r>
    </w:p>
    <w:p w:rsidR="00944A42" w:rsidRPr="00630EA7" w:rsidRDefault="00944A42" w:rsidP="00944A42">
      <w:pPr>
        <w:numPr>
          <w:ilvl w:val="0"/>
          <w:numId w:val="52"/>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ростомір;</w:t>
      </w:r>
    </w:p>
    <w:p w:rsidR="00944A42" w:rsidRPr="00630EA7" w:rsidRDefault="00944A42" w:rsidP="00944A42">
      <w:pPr>
        <w:numPr>
          <w:ilvl w:val="0"/>
          <w:numId w:val="53"/>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proofErr w:type="spellStart"/>
      <w:r w:rsidRPr="00630EA7">
        <w:rPr>
          <w:rFonts w:ascii="Times New Roman" w:eastAsia="Times New Roman" w:hAnsi="Times New Roman" w:cs="Times New Roman"/>
          <w:color w:val="000000"/>
          <w:kern w:val="0"/>
          <w:lang w:eastAsia="uk-UA"/>
          <w14:ligatures w14:val="none"/>
        </w:rPr>
        <w:t>глюкометр</w:t>
      </w:r>
      <w:proofErr w:type="spellEnd"/>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54"/>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proofErr w:type="spellStart"/>
      <w:r w:rsidRPr="00630EA7">
        <w:rPr>
          <w:rFonts w:ascii="Times New Roman" w:eastAsia="Times New Roman" w:hAnsi="Times New Roman" w:cs="Times New Roman"/>
          <w:color w:val="000000"/>
          <w:kern w:val="0"/>
          <w:lang w:eastAsia="uk-UA"/>
          <w14:ligatures w14:val="none"/>
        </w:rPr>
        <w:t>пульсоксиметр</w:t>
      </w:r>
      <w:proofErr w:type="spellEnd"/>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5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термометр безконтактний;</w:t>
      </w:r>
    </w:p>
    <w:p w:rsidR="00944A42" w:rsidRPr="00630EA7" w:rsidRDefault="00944A42" w:rsidP="00944A42">
      <w:pPr>
        <w:numPr>
          <w:ilvl w:val="0"/>
          <w:numId w:val="56"/>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proofErr w:type="spellStart"/>
      <w:r w:rsidRPr="00630EA7">
        <w:rPr>
          <w:rFonts w:ascii="Times New Roman" w:eastAsia="Times New Roman" w:hAnsi="Times New Roman" w:cs="Times New Roman"/>
          <w:color w:val="000000"/>
          <w:kern w:val="0"/>
          <w:lang w:eastAsia="uk-UA"/>
          <w14:ligatures w14:val="none"/>
        </w:rPr>
        <w:t>отоофтальмоскоп</w:t>
      </w:r>
      <w:proofErr w:type="spellEnd"/>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57"/>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таблиця для перевірки гостроти зору;</w:t>
      </w:r>
    </w:p>
    <w:p w:rsidR="00944A42" w:rsidRPr="00630EA7" w:rsidRDefault="00944A42" w:rsidP="00944A42">
      <w:pPr>
        <w:numPr>
          <w:ilvl w:val="0"/>
          <w:numId w:val="58"/>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proofErr w:type="spellStart"/>
      <w:r w:rsidRPr="00630EA7">
        <w:rPr>
          <w:rFonts w:ascii="Times New Roman" w:eastAsia="Times New Roman" w:hAnsi="Times New Roman" w:cs="Times New Roman"/>
          <w:color w:val="000000"/>
          <w:kern w:val="0"/>
          <w:lang w:eastAsia="uk-UA"/>
          <w14:ligatures w14:val="none"/>
        </w:rPr>
        <w:t>пікфлуометр</w:t>
      </w:r>
      <w:proofErr w:type="spellEnd"/>
      <w:r w:rsidRPr="00630EA7">
        <w:rPr>
          <w:rFonts w:ascii="Times New Roman" w:eastAsia="Times New Roman" w:hAnsi="Times New Roman" w:cs="Times New Roman"/>
          <w:color w:val="000000"/>
          <w:kern w:val="0"/>
          <w:lang w:eastAsia="uk-UA"/>
          <w14:ligatures w14:val="none"/>
        </w:rPr>
        <w:t xml:space="preserve"> та/або спірометр цифровий;</w:t>
      </w:r>
    </w:p>
    <w:p w:rsidR="00944A42" w:rsidRPr="00630EA7" w:rsidRDefault="00944A42" w:rsidP="00944A42">
      <w:pPr>
        <w:numPr>
          <w:ilvl w:val="0"/>
          <w:numId w:val="59"/>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аптечка для надання невідкладної допомоги;</w:t>
      </w:r>
    </w:p>
    <w:p w:rsidR="00944A42" w:rsidRPr="00630EA7" w:rsidRDefault="00944A42" w:rsidP="00944A42">
      <w:pPr>
        <w:numPr>
          <w:ilvl w:val="0"/>
          <w:numId w:val="60"/>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 xml:space="preserve">мішок ручної вентиляції </w:t>
      </w:r>
      <w:proofErr w:type="spellStart"/>
      <w:r w:rsidRPr="00630EA7">
        <w:rPr>
          <w:rFonts w:ascii="Times New Roman" w:eastAsia="Times New Roman" w:hAnsi="Times New Roman" w:cs="Times New Roman"/>
          <w:color w:val="000000"/>
          <w:kern w:val="0"/>
          <w:lang w:eastAsia="uk-UA"/>
          <w14:ligatures w14:val="none"/>
        </w:rPr>
        <w:t>легенів</w:t>
      </w:r>
      <w:proofErr w:type="spellEnd"/>
      <w:r w:rsidRPr="00630EA7">
        <w:rPr>
          <w:rFonts w:ascii="Times New Roman" w:eastAsia="Times New Roman" w:hAnsi="Times New Roman" w:cs="Times New Roman"/>
          <w:color w:val="000000"/>
          <w:kern w:val="0"/>
          <w:lang w:eastAsia="uk-UA"/>
          <w14:ligatures w14:val="none"/>
        </w:rPr>
        <w:t>;</w:t>
      </w:r>
    </w:p>
    <w:p w:rsidR="00944A42" w:rsidRPr="00630EA7" w:rsidRDefault="00944A42" w:rsidP="00944A42">
      <w:pPr>
        <w:numPr>
          <w:ilvl w:val="0"/>
          <w:numId w:val="61"/>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портативний дефібрилятор з функцією синхронізації та/або автоматичний зовнішній дефібрилятор – за умови понад 20 000 поданих декларацій у надавача медичних послуг за відповідним місцем надання послуг;</w:t>
      </w:r>
    </w:p>
    <w:p w:rsidR="00944A42" w:rsidRPr="00630EA7" w:rsidRDefault="00944A42" w:rsidP="00944A42">
      <w:pPr>
        <w:numPr>
          <w:ilvl w:val="0"/>
          <w:numId w:val="62"/>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стетоскоп;</w:t>
      </w:r>
    </w:p>
    <w:p w:rsidR="00944A42" w:rsidRPr="00630EA7" w:rsidRDefault="00944A42" w:rsidP="00944A42">
      <w:pPr>
        <w:numPr>
          <w:ilvl w:val="0"/>
          <w:numId w:val="63"/>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камертон;</w:t>
      </w:r>
    </w:p>
    <w:p w:rsidR="00944A42" w:rsidRPr="00630EA7" w:rsidRDefault="00944A42" w:rsidP="00944A42">
      <w:pPr>
        <w:numPr>
          <w:ilvl w:val="0"/>
          <w:numId w:val="64"/>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тестові стрічки для вимірювання глюкози в крові;</w:t>
      </w:r>
    </w:p>
    <w:p w:rsidR="00944A42" w:rsidRPr="00630EA7" w:rsidRDefault="00944A42" w:rsidP="00944A42">
      <w:pPr>
        <w:numPr>
          <w:ilvl w:val="0"/>
          <w:numId w:val="65"/>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вимірювальна стрічка;</w:t>
      </w:r>
    </w:p>
    <w:p w:rsidR="00944A42" w:rsidRPr="00630EA7" w:rsidRDefault="00944A42" w:rsidP="00944A42">
      <w:pPr>
        <w:numPr>
          <w:ilvl w:val="0"/>
          <w:numId w:val="66"/>
        </w:numPr>
        <w:shd w:val="clear" w:color="auto" w:fill="FFFFFF"/>
        <w:spacing w:after="0" w:line="240" w:lineRule="auto"/>
        <w:jc w:val="both"/>
        <w:textAlignment w:val="baseline"/>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холодильник для дотримання холодового ланцюга зберігання вакцин.</w:t>
      </w:r>
    </w:p>
    <w:p w:rsidR="00944A42" w:rsidRPr="00630EA7" w:rsidRDefault="00944A42" w:rsidP="00944A42">
      <w:pPr>
        <w:spacing w:before="240" w:after="0" w:line="240" w:lineRule="auto"/>
        <w:ind w:left="360"/>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shd w:val="clear" w:color="auto" w:fill="FFFFFF"/>
          <w:lang w:eastAsia="uk-UA"/>
          <w14:ligatures w14:val="none"/>
        </w:rPr>
        <w:t> </w:t>
      </w:r>
      <w:r w:rsidRPr="00630EA7">
        <w:rPr>
          <w:rFonts w:ascii="Times New Roman" w:eastAsia="Times New Roman" w:hAnsi="Times New Roman" w:cs="Times New Roman"/>
          <w:i/>
          <w:iCs/>
          <w:color w:val="000000"/>
          <w:kern w:val="0"/>
          <w:shd w:val="clear" w:color="auto" w:fill="FFFFFF"/>
          <w:lang w:eastAsia="uk-UA"/>
          <w14:ligatures w14:val="none"/>
        </w:rPr>
        <w:t>Інші вимоги:</w:t>
      </w:r>
    </w:p>
    <w:p w:rsidR="00944A42" w:rsidRPr="00630EA7" w:rsidRDefault="00944A42" w:rsidP="00944A42">
      <w:pPr>
        <w:numPr>
          <w:ilvl w:val="0"/>
          <w:numId w:val="67"/>
        </w:numPr>
        <w:shd w:val="clear" w:color="auto" w:fill="FFFFFF"/>
        <w:spacing w:after="0" w:line="240" w:lineRule="auto"/>
        <w:jc w:val="both"/>
        <w:textAlignment w:val="baseline"/>
        <w:rPr>
          <w:rFonts w:ascii="Times New Roman" w:eastAsia="Times New Roman" w:hAnsi="Times New Roman" w:cs="Times New Roman"/>
          <w:color w:val="000000"/>
          <w:kern w:val="0"/>
          <w:sz w:val="22"/>
          <w:szCs w:val="22"/>
          <w:lang w:eastAsia="uk-UA"/>
          <w14:ligatures w14:val="none"/>
        </w:rPr>
      </w:pPr>
      <w:r w:rsidRPr="00630EA7">
        <w:rPr>
          <w:rFonts w:ascii="Times New Roman" w:eastAsia="Times New Roman" w:hAnsi="Times New Roman" w:cs="Times New Roman"/>
          <w:color w:val="000000"/>
          <w:kern w:val="0"/>
          <w:lang w:eastAsia="uk-UA"/>
          <w14:ligatures w14:val="none"/>
        </w:rPr>
        <w:t>Наявність ліцензії на провадження господарської діяльності з медичної практики за спеціальністю загальна практика – сімейна медицина та/або педіатрія, та/або терапія.</w:t>
      </w:r>
    </w:p>
    <w:p w:rsidR="00944A42" w:rsidRPr="00630EA7" w:rsidRDefault="00944A42" w:rsidP="00944A42">
      <w:pPr>
        <w:numPr>
          <w:ilvl w:val="0"/>
          <w:numId w:val="67"/>
        </w:numPr>
        <w:shd w:val="clear" w:color="auto" w:fill="FFFFFF"/>
        <w:spacing w:after="480" w:line="240" w:lineRule="auto"/>
        <w:jc w:val="both"/>
        <w:textAlignment w:val="baseline"/>
        <w:rPr>
          <w:rFonts w:ascii="Times New Roman" w:eastAsia="Times New Roman" w:hAnsi="Times New Roman" w:cs="Times New Roman"/>
          <w:color w:val="000000"/>
          <w:kern w:val="0"/>
          <w:sz w:val="22"/>
          <w:szCs w:val="22"/>
          <w:lang w:eastAsia="uk-UA"/>
          <w14:ligatures w14:val="none"/>
        </w:rPr>
      </w:pPr>
      <w:r w:rsidRPr="00630EA7">
        <w:rPr>
          <w:rFonts w:ascii="Times New Roman" w:eastAsia="Times New Roman" w:hAnsi="Times New Roman" w:cs="Times New Roman"/>
          <w:color w:val="000000"/>
          <w:kern w:val="0"/>
          <w:lang w:eastAsia="uk-UA"/>
          <w14:ligatures w14:val="none"/>
        </w:rPr>
        <w:t>Використання міжнародної класифікації ІСРС-2-Е для подання даних до Електронної системи охорони здоров’я.</w:t>
      </w:r>
    </w:p>
    <w:p w:rsidR="00944A42" w:rsidRPr="00630EA7" w:rsidRDefault="00944A42" w:rsidP="00944A42">
      <w:pPr>
        <w:shd w:val="clear" w:color="auto" w:fill="FFFFFF"/>
        <w:spacing w:before="240" w:after="240" w:line="240" w:lineRule="auto"/>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i/>
          <w:iCs/>
          <w:color w:val="000000"/>
          <w:kern w:val="0"/>
          <w:lang w:eastAsia="uk-UA"/>
          <w14:ligatures w14:val="none"/>
        </w:rPr>
        <w:t>Індикатори, за якими проводиться оцінка:</w:t>
      </w:r>
    </w:p>
    <w:p w:rsidR="00944A42" w:rsidRPr="00630EA7" w:rsidRDefault="00944A42" w:rsidP="00944A42">
      <w:pPr>
        <w:shd w:val="clear" w:color="auto" w:fill="FFFFFF"/>
        <w:spacing w:after="0" w:line="240" w:lineRule="auto"/>
        <w:ind w:left="420" w:hanging="300"/>
        <w:jc w:val="both"/>
        <w:rPr>
          <w:rFonts w:ascii="Times New Roman" w:eastAsia="Times New Roman" w:hAnsi="Times New Roman" w:cs="Times New Roman"/>
          <w:kern w:val="0"/>
          <w:lang w:eastAsia="uk-UA"/>
          <w14:ligatures w14:val="none"/>
        </w:rPr>
      </w:pPr>
      <w:r w:rsidRPr="00630EA7">
        <w:rPr>
          <w:rFonts w:ascii="Times New Roman" w:eastAsia="Times New Roman" w:hAnsi="Times New Roman" w:cs="Times New Roman"/>
          <w:color w:val="000000"/>
          <w:kern w:val="0"/>
          <w:lang w:eastAsia="uk-UA"/>
          <w14:ligatures w14:val="none"/>
        </w:rPr>
        <w:t>1.</w:t>
      </w:r>
      <w:r w:rsidRPr="00630EA7">
        <w:rPr>
          <w:rFonts w:ascii="Calibri" w:eastAsia="Times New Roman" w:hAnsi="Calibri" w:cs="Calibri"/>
          <w:color w:val="000000"/>
          <w:kern w:val="0"/>
          <w:sz w:val="22"/>
          <w:szCs w:val="22"/>
          <w:lang w:eastAsia="uk-UA"/>
          <w14:ligatures w14:val="none"/>
        </w:rPr>
        <w:tab/>
      </w:r>
      <w:r w:rsidRPr="00630EA7">
        <w:rPr>
          <w:rFonts w:ascii="Times New Roman" w:eastAsia="Times New Roman" w:hAnsi="Times New Roman" w:cs="Times New Roman"/>
          <w:color w:val="000000"/>
          <w:kern w:val="0"/>
          <w:lang w:eastAsia="uk-UA"/>
          <w14:ligatures w14:val="none"/>
        </w:rPr>
        <w:t xml:space="preserve">Індикатор рівня вакцинації: досягнення цільового рівня охоплення імунізацією згідно з Календарем профілактичних щеплень, затвердженим МОЗ, середній рівень по країні за </w:t>
      </w:r>
      <w:r w:rsidRPr="00630EA7">
        <w:rPr>
          <w:rFonts w:ascii="Times New Roman" w:eastAsia="Times New Roman" w:hAnsi="Times New Roman" w:cs="Times New Roman"/>
          <w:color w:val="000000"/>
          <w:kern w:val="0"/>
          <w:lang w:eastAsia="uk-UA"/>
          <w14:ligatures w14:val="none"/>
        </w:rPr>
        <w:lastRenderedPageBreak/>
        <w:t>2024 рік +20% для кожного окремого захворювання, для когорти дітей до 6 років (включно).</w:t>
      </w:r>
    </w:p>
    <w:p w:rsidR="00944A42" w:rsidRDefault="00944A42" w:rsidP="00944A42">
      <w:pPr>
        <w:rPr>
          <w:rFonts w:ascii="Times New Roman" w:eastAsia="Times New Roman" w:hAnsi="Times New Roman" w:cs="Times New Roman"/>
          <w:color w:val="000000"/>
          <w:kern w:val="0"/>
          <w:lang w:eastAsia="uk-UA"/>
          <w14:ligatures w14:val="none"/>
        </w:rPr>
      </w:pPr>
      <w:r w:rsidRPr="00630EA7">
        <w:rPr>
          <w:rFonts w:ascii="Times New Roman" w:eastAsia="Times New Roman" w:hAnsi="Times New Roman" w:cs="Times New Roman"/>
          <w:color w:val="000000"/>
          <w:kern w:val="0"/>
          <w:lang w:eastAsia="uk-UA"/>
          <w14:ligatures w14:val="none"/>
        </w:rPr>
        <w:t>2.</w:t>
      </w:r>
      <w:r w:rsidRPr="00630EA7">
        <w:rPr>
          <w:rFonts w:ascii="Calibri" w:eastAsia="Times New Roman" w:hAnsi="Calibri" w:cs="Calibri"/>
          <w:color w:val="000000"/>
          <w:kern w:val="0"/>
          <w:sz w:val="22"/>
          <w:szCs w:val="22"/>
          <w:lang w:eastAsia="uk-UA"/>
          <w14:ligatures w14:val="none"/>
        </w:rPr>
        <w:tab/>
      </w:r>
      <w:r w:rsidRPr="00630EA7">
        <w:rPr>
          <w:rFonts w:ascii="Times New Roman" w:eastAsia="Times New Roman" w:hAnsi="Times New Roman" w:cs="Times New Roman"/>
          <w:color w:val="000000"/>
          <w:kern w:val="0"/>
          <w:lang w:eastAsia="uk-UA"/>
          <w14:ligatures w14:val="none"/>
        </w:rPr>
        <w:t>Індикатор рівня охоплення медичними профілактичними оглядами пацієнтів віком від 40-64 років та віком від 65+ років (досягнення цільового рівня охоплення оглядами зазначених груп - середній рівень по країні за 2024 рік + 10%).</w:t>
      </w:r>
    </w:p>
    <w:p w:rsidR="00B93AA6" w:rsidRDefault="00B93AA6">
      <w:bookmarkStart w:id="1" w:name="_GoBack"/>
      <w:bookmarkEnd w:id="1"/>
    </w:p>
    <w:sectPr w:rsidR="00B93A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B28A6"/>
    <w:multiLevelType w:val="multilevel"/>
    <w:tmpl w:val="47F288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15212"/>
    <w:multiLevelType w:val="multilevel"/>
    <w:tmpl w:val="772073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C0DEA"/>
    <w:multiLevelType w:val="multilevel"/>
    <w:tmpl w:val="E5440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E54AA"/>
    <w:multiLevelType w:val="multilevel"/>
    <w:tmpl w:val="9E6AD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B7FFA"/>
    <w:multiLevelType w:val="multilevel"/>
    <w:tmpl w:val="C390ED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D78FC"/>
    <w:multiLevelType w:val="multilevel"/>
    <w:tmpl w:val="3E90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56CF8"/>
    <w:multiLevelType w:val="multilevel"/>
    <w:tmpl w:val="543E3E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DE4E8F"/>
    <w:multiLevelType w:val="hybridMultilevel"/>
    <w:tmpl w:val="71CAB510"/>
    <w:lvl w:ilvl="0" w:tplc="66A066A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B022319"/>
    <w:multiLevelType w:val="multilevel"/>
    <w:tmpl w:val="58FE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4D70AC"/>
    <w:multiLevelType w:val="multilevel"/>
    <w:tmpl w:val="90E4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E3473"/>
    <w:multiLevelType w:val="multilevel"/>
    <w:tmpl w:val="BD52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609DE"/>
    <w:multiLevelType w:val="multilevel"/>
    <w:tmpl w:val="547691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024BA0"/>
    <w:multiLevelType w:val="multilevel"/>
    <w:tmpl w:val="EDBC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C5B40"/>
    <w:multiLevelType w:val="multilevel"/>
    <w:tmpl w:val="EBA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CC5576"/>
    <w:multiLevelType w:val="multilevel"/>
    <w:tmpl w:val="90F2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93341"/>
    <w:multiLevelType w:val="multilevel"/>
    <w:tmpl w:val="260C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D4B17"/>
    <w:multiLevelType w:val="multilevel"/>
    <w:tmpl w:val="DE2CC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lvlOverride w:ilvl="0">
      <w:lvl w:ilvl="0">
        <w:numFmt w:val="lowerLetter"/>
        <w:lvlText w:val="%1."/>
        <w:lvlJc w:val="left"/>
      </w:lvl>
    </w:lvlOverride>
  </w:num>
  <w:num w:numId="3">
    <w:abstractNumId w:val="5"/>
    <w:lvlOverride w:ilvl="0">
      <w:lvl w:ilvl="0">
        <w:numFmt w:val="lowerLetter"/>
        <w:lvlText w:val="%1."/>
        <w:lvlJc w:val="left"/>
      </w:lvl>
    </w:lvlOverride>
  </w:num>
  <w:num w:numId="4">
    <w:abstractNumId w:val="5"/>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5"/>
    <w:lvlOverride w:ilvl="0">
      <w:lvl w:ilvl="0">
        <w:numFmt w:val="lowerLetter"/>
        <w:lvlText w:val="%1."/>
        <w:lvlJc w:val="left"/>
      </w:lvl>
    </w:lvlOverride>
  </w:num>
  <w:num w:numId="7">
    <w:abstractNumId w:val="16"/>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1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6"/>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15"/>
  </w:num>
  <w:num w:numId="26">
    <w:abstractNumId w:val="3"/>
  </w:num>
  <w:num w:numId="27">
    <w:abstractNumId w:val="0"/>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0"/>
    <w:lvlOverride w:ilvl="0">
      <w:lvl w:ilvl="0">
        <w:numFmt w:val="decimal"/>
        <w:lvlText w:val="%1."/>
        <w:lvlJc w:val="left"/>
      </w:lvl>
    </w:lvlOverride>
  </w:num>
  <w:num w:numId="30">
    <w:abstractNumId w:val="0"/>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0"/>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0"/>
    <w:lvlOverride w:ilvl="0">
      <w:lvl w:ilvl="0">
        <w:numFmt w:val="decimal"/>
        <w:lvlText w:val="%1."/>
        <w:lvlJc w:val="left"/>
      </w:lvl>
    </w:lvlOverride>
  </w:num>
  <w:num w:numId="37">
    <w:abstractNumId w:val="0"/>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0"/>
    <w:lvlOverride w:ilvl="0">
      <w:lvl w:ilvl="0">
        <w:numFmt w:val="decimal"/>
        <w:lvlText w:val="%1."/>
        <w:lvlJc w:val="left"/>
      </w:lvl>
    </w:lvlOverride>
  </w:num>
  <w:num w:numId="40">
    <w:abstractNumId w:val="0"/>
    <w:lvlOverride w:ilvl="0">
      <w:lvl w:ilvl="0">
        <w:numFmt w:val="decimal"/>
        <w:lvlText w:val="%1."/>
        <w:lvlJc w:val="left"/>
      </w:lvl>
    </w:lvlOverride>
  </w:num>
  <w:num w:numId="41">
    <w:abstractNumId w:val="0"/>
    <w:lvlOverride w:ilvl="0">
      <w:lvl w:ilvl="0">
        <w:numFmt w:val="decimal"/>
        <w:lvlText w:val="%1."/>
        <w:lvlJc w:val="left"/>
      </w:lvl>
    </w:lvlOverride>
  </w:num>
  <w:num w:numId="42">
    <w:abstractNumId w:val="0"/>
    <w:lvlOverride w:ilvl="0">
      <w:lvl w:ilvl="0">
        <w:numFmt w:val="decimal"/>
        <w:lvlText w:val="%1."/>
        <w:lvlJc w:val="left"/>
      </w:lvl>
    </w:lvlOverride>
  </w:num>
  <w:num w:numId="43">
    <w:abstractNumId w:val="0"/>
    <w:lvlOverride w:ilvl="0">
      <w:lvl w:ilvl="0">
        <w:numFmt w:val="decimal"/>
        <w:lvlText w:val="%1."/>
        <w:lvlJc w:val="left"/>
      </w:lvl>
    </w:lvlOverride>
  </w:num>
  <w:num w:numId="44">
    <w:abstractNumId w:val="0"/>
    <w:lvlOverride w:ilvl="0">
      <w:lvl w:ilvl="0">
        <w:numFmt w:val="decimal"/>
        <w:lvlText w:val="%1."/>
        <w:lvlJc w:val="left"/>
      </w:lvl>
    </w:lvlOverride>
  </w:num>
  <w:num w:numId="45">
    <w:abstractNumId w:val="8"/>
  </w:num>
  <w:num w:numId="46">
    <w:abstractNumId w:val="12"/>
  </w:num>
  <w:num w:numId="47">
    <w:abstractNumId w:val="13"/>
  </w:num>
  <w:num w:numId="48">
    <w:abstractNumId w:val="2"/>
  </w:num>
  <w:num w:numId="49">
    <w:abstractNumId w:val="14"/>
    <w:lvlOverride w:ilvl="0">
      <w:lvl w:ilvl="0">
        <w:numFmt w:val="lowerLetter"/>
        <w:lvlText w:val="%1."/>
        <w:lvlJc w:val="left"/>
      </w:lvl>
    </w:lvlOverride>
  </w:num>
  <w:num w:numId="50">
    <w:abstractNumId w:val="14"/>
    <w:lvlOverride w:ilvl="0">
      <w:lvl w:ilvl="0">
        <w:numFmt w:val="lowerLetter"/>
        <w:lvlText w:val="%1."/>
        <w:lvlJc w:val="left"/>
      </w:lvl>
    </w:lvlOverride>
  </w:num>
  <w:num w:numId="51">
    <w:abstractNumId w:val="14"/>
    <w:lvlOverride w:ilvl="0">
      <w:lvl w:ilvl="0">
        <w:numFmt w:val="lowerLetter"/>
        <w:lvlText w:val="%1."/>
        <w:lvlJc w:val="left"/>
      </w:lvl>
    </w:lvlOverride>
  </w:num>
  <w:num w:numId="52">
    <w:abstractNumId w:val="14"/>
    <w:lvlOverride w:ilvl="0">
      <w:lvl w:ilvl="0">
        <w:numFmt w:val="lowerLetter"/>
        <w:lvlText w:val="%1."/>
        <w:lvlJc w:val="left"/>
      </w:lvl>
    </w:lvlOverride>
  </w:num>
  <w:num w:numId="53">
    <w:abstractNumId w:val="14"/>
    <w:lvlOverride w:ilvl="0">
      <w:lvl w:ilvl="0">
        <w:numFmt w:val="lowerLetter"/>
        <w:lvlText w:val="%1."/>
        <w:lvlJc w:val="left"/>
      </w:lvl>
    </w:lvlOverride>
  </w:num>
  <w:num w:numId="54">
    <w:abstractNumId w:val="14"/>
    <w:lvlOverride w:ilvl="0">
      <w:lvl w:ilvl="0">
        <w:numFmt w:val="lowerLetter"/>
        <w:lvlText w:val="%1."/>
        <w:lvlJc w:val="left"/>
      </w:lvl>
    </w:lvlOverride>
  </w:num>
  <w:num w:numId="55">
    <w:abstractNumId w:val="14"/>
    <w:lvlOverride w:ilvl="0">
      <w:lvl w:ilvl="0">
        <w:numFmt w:val="lowerLetter"/>
        <w:lvlText w:val="%1."/>
        <w:lvlJc w:val="left"/>
      </w:lvl>
    </w:lvlOverride>
  </w:num>
  <w:num w:numId="56">
    <w:abstractNumId w:val="14"/>
    <w:lvlOverride w:ilvl="0">
      <w:lvl w:ilvl="0">
        <w:numFmt w:val="lowerLetter"/>
        <w:lvlText w:val="%1."/>
        <w:lvlJc w:val="left"/>
      </w:lvl>
    </w:lvlOverride>
  </w:num>
  <w:num w:numId="57">
    <w:abstractNumId w:val="14"/>
    <w:lvlOverride w:ilvl="0">
      <w:lvl w:ilvl="0">
        <w:numFmt w:val="lowerLetter"/>
        <w:lvlText w:val="%1."/>
        <w:lvlJc w:val="left"/>
      </w:lvl>
    </w:lvlOverride>
  </w:num>
  <w:num w:numId="58">
    <w:abstractNumId w:val="14"/>
    <w:lvlOverride w:ilvl="0">
      <w:lvl w:ilvl="0">
        <w:numFmt w:val="lowerLetter"/>
        <w:lvlText w:val="%1."/>
        <w:lvlJc w:val="left"/>
      </w:lvl>
    </w:lvlOverride>
  </w:num>
  <w:num w:numId="59">
    <w:abstractNumId w:val="14"/>
    <w:lvlOverride w:ilvl="0">
      <w:lvl w:ilvl="0">
        <w:numFmt w:val="lowerLetter"/>
        <w:lvlText w:val="%1."/>
        <w:lvlJc w:val="left"/>
      </w:lvl>
    </w:lvlOverride>
  </w:num>
  <w:num w:numId="60">
    <w:abstractNumId w:val="14"/>
    <w:lvlOverride w:ilvl="0">
      <w:lvl w:ilvl="0">
        <w:numFmt w:val="lowerLetter"/>
        <w:lvlText w:val="%1."/>
        <w:lvlJc w:val="left"/>
      </w:lvl>
    </w:lvlOverride>
  </w:num>
  <w:num w:numId="61">
    <w:abstractNumId w:val="14"/>
    <w:lvlOverride w:ilvl="0">
      <w:lvl w:ilvl="0">
        <w:numFmt w:val="lowerLetter"/>
        <w:lvlText w:val="%1."/>
        <w:lvlJc w:val="left"/>
      </w:lvl>
    </w:lvlOverride>
  </w:num>
  <w:num w:numId="62">
    <w:abstractNumId w:val="14"/>
    <w:lvlOverride w:ilvl="0">
      <w:lvl w:ilvl="0">
        <w:numFmt w:val="lowerLetter"/>
        <w:lvlText w:val="%1."/>
        <w:lvlJc w:val="left"/>
      </w:lvl>
    </w:lvlOverride>
  </w:num>
  <w:num w:numId="63">
    <w:abstractNumId w:val="14"/>
    <w:lvlOverride w:ilvl="0">
      <w:lvl w:ilvl="0">
        <w:numFmt w:val="lowerLetter"/>
        <w:lvlText w:val="%1."/>
        <w:lvlJc w:val="left"/>
      </w:lvl>
    </w:lvlOverride>
  </w:num>
  <w:num w:numId="64">
    <w:abstractNumId w:val="14"/>
    <w:lvlOverride w:ilvl="0">
      <w:lvl w:ilvl="0">
        <w:numFmt w:val="lowerLetter"/>
        <w:lvlText w:val="%1."/>
        <w:lvlJc w:val="left"/>
      </w:lvl>
    </w:lvlOverride>
  </w:num>
  <w:num w:numId="65">
    <w:abstractNumId w:val="14"/>
    <w:lvlOverride w:ilvl="0">
      <w:lvl w:ilvl="0">
        <w:numFmt w:val="lowerLetter"/>
        <w:lvlText w:val="%1."/>
        <w:lvlJc w:val="left"/>
      </w:lvl>
    </w:lvlOverride>
  </w:num>
  <w:num w:numId="66">
    <w:abstractNumId w:val="14"/>
    <w:lvlOverride w:ilvl="0">
      <w:lvl w:ilvl="0">
        <w:numFmt w:val="lowerLetter"/>
        <w:lvlText w:val="%1."/>
        <w:lvlJc w:val="left"/>
      </w:lvl>
    </w:lvlOverride>
  </w:num>
  <w:num w:numId="67">
    <w:abstractNumId w:val="9"/>
  </w:num>
  <w:num w:numId="68">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42"/>
    <w:rsid w:val="00944A42"/>
    <w:rsid w:val="00B93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B3E91-E1E8-4561-B4DC-575CB4F3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A42"/>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14530</Words>
  <Characters>8283</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2024-11-13T17:13:00Z</dcterms:created>
  <dcterms:modified xsi:type="dcterms:W3CDTF">2024-11-13T17:13:00Z</dcterms:modified>
</cp:coreProperties>
</file>