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1E58" w14:textId="77777777" w:rsidR="003D59B0" w:rsidRDefault="003D59B0" w:rsidP="00A429CA">
      <w:pPr>
        <w:suppressAutoHyphens/>
        <w:autoSpaceDE w:val="0"/>
        <w:autoSpaceDN w:val="0"/>
        <w:adjustRightInd w:val="0"/>
        <w:spacing w:after="0" w:line="230" w:lineRule="atLeast"/>
        <w:textAlignment w:val="center"/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</w:pPr>
    </w:p>
    <w:p w14:paraId="36E2AAEF" w14:textId="77777777" w:rsidR="00A429CA" w:rsidRDefault="00A429CA" w:rsidP="00A429CA">
      <w:pPr>
        <w:suppressAutoHyphens/>
        <w:autoSpaceDE w:val="0"/>
        <w:autoSpaceDN w:val="0"/>
        <w:adjustRightInd w:val="0"/>
        <w:spacing w:after="0" w:line="230" w:lineRule="atLeast"/>
        <w:textAlignment w:val="center"/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</w:pPr>
    </w:p>
    <w:p w14:paraId="35115C00" w14:textId="77777777" w:rsidR="00892BAF" w:rsidRPr="00892BAF" w:rsidRDefault="00892BAF" w:rsidP="00892BAF">
      <w:pPr>
        <w:suppressAutoHyphens/>
        <w:autoSpaceDE w:val="0"/>
        <w:autoSpaceDN w:val="0"/>
        <w:adjustRightInd w:val="0"/>
        <w:spacing w:after="0" w:line="230" w:lineRule="atLeast"/>
        <w:jc w:val="center"/>
        <w:textAlignment w:val="center"/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  <w:t>Стандартна операційна процедура</w:t>
      </w:r>
      <w:r w:rsidRPr="00892BAF"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  <w:br/>
        <w:t>«</w:t>
      </w:r>
      <w:bookmarkStart w:id="0" w:name="_Hlk206361960"/>
      <w:r w:rsidRPr="00892BAF"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  <w:t>Знищення непридатних підконтрольних речовин</w:t>
      </w:r>
      <w:bookmarkEnd w:id="0"/>
      <w:r w:rsidRPr="00892BAF">
        <w:rPr>
          <w:rFonts w:ascii="Times New Roman" w:eastAsia="Calibri" w:hAnsi="Times New Roman" w:cs="Myriad Pro"/>
          <w:b/>
          <w:bCs/>
          <w:color w:val="000000"/>
          <w:sz w:val="28"/>
          <w:szCs w:val="18"/>
        </w:rPr>
        <w:t>»</w:t>
      </w:r>
    </w:p>
    <w:p w14:paraId="76034649" w14:textId="77777777" w:rsidR="00892BAF" w:rsidRPr="00892BAF" w:rsidRDefault="00892BAF" w:rsidP="00892BAF">
      <w:pPr>
        <w:suppressAutoHyphens/>
        <w:autoSpaceDE w:val="0"/>
        <w:autoSpaceDN w:val="0"/>
        <w:adjustRightInd w:val="0"/>
        <w:spacing w:after="0" w:line="180" w:lineRule="atLeast"/>
        <w:textAlignment w:val="center"/>
        <w:rPr>
          <w:rFonts w:ascii="Times New Roman" w:eastAsia="Calibri" w:hAnsi="Times New Roman" w:cs="Myriad Pro"/>
          <w:color w:val="000000"/>
          <w:szCs w:val="1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378"/>
      </w:tblGrid>
      <w:tr w:rsidR="00892BAF" w:rsidRPr="00892BAF" w14:paraId="4D059907" w14:textId="77777777" w:rsidTr="003D59B0">
        <w:trPr>
          <w:trHeight w:val="2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A00" w14:textId="77777777" w:rsidR="00892BAF" w:rsidRPr="00892BAF" w:rsidRDefault="00892BAF" w:rsidP="00892B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Myriad Pro"/>
                <w:color w:val="000000"/>
                <w:szCs w:val="18"/>
              </w:rPr>
            </w:pPr>
            <w:bookmarkStart w:id="1" w:name="_Hlk190269212"/>
            <w:r w:rsidRPr="00892BAF">
              <w:rPr>
                <w:rFonts w:ascii="Times New Roman" w:eastAsia="Calibri" w:hAnsi="Times New Roman" w:cs="Myriad Pro"/>
                <w:color w:val="000000"/>
                <w:szCs w:val="18"/>
              </w:rPr>
              <w:t>КНП «</w:t>
            </w:r>
            <w:proofErr w:type="spellStart"/>
            <w:r w:rsidRPr="00892BAF">
              <w:rPr>
                <w:rFonts w:ascii="Times New Roman" w:eastAsia="Calibri" w:hAnsi="Times New Roman" w:cs="Myriad Pro"/>
                <w:color w:val="000000"/>
                <w:szCs w:val="18"/>
              </w:rPr>
              <w:t>Зразківська</w:t>
            </w:r>
            <w:proofErr w:type="spellEnd"/>
            <w:r w:rsidRPr="00892BAF">
              <w:rPr>
                <w:rFonts w:ascii="Times New Roman" w:eastAsia="Calibri" w:hAnsi="Times New Roman" w:cs="Myriad Pro"/>
                <w:color w:val="000000"/>
                <w:szCs w:val="18"/>
              </w:rPr>
              <w:t xml:space="preserve"> міська лікарня»</w:t>
            </w:r>
            <w:bookmarkEnd w:id="1"/>
          </w:p>
        </w:tc>
      </w:tr>
      <w:tr w:rsidR="00892BAF" w:rsidRPr="00892BAF" w14:paraId="4041C04F" w14:textId="77777777" w:rsidTr="003D59B0">
        <w:trPr>
          <w:trHeight w:val="26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7217" w14:textId="77777777" w:rsidR="00892BAF" w:rsidRPr="00892BAF" w:rsidRDefault="00892BAF" w:rsidP="00892B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Myriad Pro"/>
                <w:color w:val="000000"/>
                <w:szCs w:val="18"/>
              </w:rPr>
            </w:pPr>
            <w:bookmarkStart w:id="2" w:name="_Hlk156407273"/>
            <w:r w:rsidRPr="00892BAF">
              <w:rPr>
                <w:rFonts w:ascii="Times New Roman" w:eastAsia="Calibri" w:hAnsi="Times New Roman" w:cs="Myriad Pro"/>
                <w:color w:val="000000"/>
                <w:szCs w:val="18"/>
              </w:rPr>
              <w:t>Комісія з розробки стандартних операційних процедур</w:t>
            </w:r>
          </w:p>
        </w:tc>
      </w:tr>
      <w:tr w:rsidR="00892BAF" w:rsidRPr="00892BAF" w14:paraId="0ACDF9BC" w14:textId="77777777" w:rsidTr="003D59B0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7C87" w14:textId="77777777" w:rsidR="00892BAF" w:rsidRPr="00892BAF" w:rsidRDefault="00892BAF" w:rsidP="00892B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Myriad Pro"/>
                <w:color w:val="000000"/>
                <w:szCs w:val="18"/>
              </w:rPr>
            </w:pPr>
            <w:r w:rsidRPr="00892BAF">
              <w:rPr>
                <w:rFonts w:ascii="Times New Roman" w:eastAsia="Calibri" w:hAnsi="Times New Roman" w:cs="Myriad Pro"/>
                <w:color w:val="000000"/>
                <w:szCs w:val="18"/>
              </w:rPr>
              <w:t>СОП № 09</w:t>
            </w:r>
            <w:r w:rsidRPr="00892BAF">
              <w:rPr>
                <w:rFonts w:ascii="Times New Roman" w:eastAsia="Calibri" w:hAnsi="Times New Roman" w:cs="Myriad Pro"/>
                <w:color w:val="000000"/>
                <w:szCs w:val="18"/>
                <w:lang w:val="ru-RU"/>
              </w:rPr>
              <w:t>-2025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1B1C" w14:textId="77777777" w:rsidR="00892BAF" w:rsidRPr="00892BAF" w:rsidRDefault="00892BAF" w:rsidP="00892B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Myriad Pro"/>
                <w:color w:val="000000"/>
                <w:szCs w:val="18"/>
              </w:rPr>
            </w:pPr>
            <w:r w:rsidRPr="00892BAF">
              <w:rPr>
                <w:rFonts w:ascii="Times New Roman" w:eastAsia="Calibri" w:hAnsi="Times New Roman" w:cs="Myriad Pro"/>
                <w:color w:val="000000"/>
                <w:szCs w:val="18"/>
              </w:rPr>
              <w:t>Стандартна операційна процедура</w:t>
            </w:r>
          </w:p>
        </w:tc>
      </w:tr>
      <w:tr w:rsidR="00892BAF" w:rsidRPr="00892BAF" w14:paraId="4EFE4DCB" w14:textId="77777777" w:rsidTr="003D59B0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5EBE" w14:textId="77777777" w:rsidR="00892BAF" w:rsidRPr="00892BAF" w:rsidRDefault="00892BAF" w:rsidP="00892B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Myriad Pro"/>
                <w:color w:val="000000"/>
                <w:szCs w:val="18"/>
              </w:rPr>
            </w:pPr>
            <w:r w:rsidRPr="00892BAF">
              <w:rPr>
                <w:rFonts w:ascii="Times New Roman" w:eastAsia="Calibri" w:hAnsi="Times New Roman" w:cs="Myriad Pro"/>
                <w:color w:val="000000"/>
                <w:szCs w:val="18"/>
              </w:rPr>
              <w:t>Версія 1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5066" w14:textId="77777777" w:rsidR="00892BAF" w:rsidRPr="00892BAF" w:rsidRDefault="00892BAF" w:rsidP="00892B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Myriad Pro"/>
                <w:color w:val="000000"/>
                <w:szCs w:val="18"/>
              </w:rPr>
            </w:pPr>
          </w:p>
        </w:tc>
      </w:tr>
      <w:tr w:rsidR="00892BAF" w:rsidRPr="00892BAF" w14:paraId="1D97126D" w14:textId="77777777" w:rsidTr="003D59B0">
        <w:trPr>
          <w:trHeight w:val="28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3E70" w14:textId="77777777" w:rsidR="00892BAF" w:rsidRPr="00892BAF" w:rsidRDefault="00892BAF" w:rsidP="00892BA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Myriad Pro"/>
                <w:b/>
                <w:bCs/>
                <w:color w:val="000000"/>
                <w:szCs w:val="18"/>
              </w:rPr>
            </w:pPr>
            <w:bookmarkStart w:id="3" w:name="_Hlk177590136"/>
            <w:proofErr w:type="spellStart"/>
            <w:r w:rsidRPr="00892BAF">
              <w:rPr>
                <w:rFonts w:ascii="Times New Roman" w:eastAsia="Calibri" w:hAnsi="Times New Roman" w:cs="Myriad Pro"/>
                <w:b/>
                <w:bCs/>
                <w:color w:val="000000"/>
                <w:szCs w:val="18"/>
                <w:lang w:val="ru-RU"/>
              </w:rPr>
              <w:t>Знищення</w:t>
            </w:r>
            <w:proofErr w:type="spellEnd"/>
            <w:r w:rsidRPr="00892BAF">
              <w:rPr>
                <w:rFonts w:ascii="Times New Roman" w:eastAsia="Calibri" w:hAnsi="Times New Roman" w:cs="Myriad Pro"/>
                <w:b/>
                <w:bCs/>
                <w:color w:val="000000"/>
                <w:szCs w:val="18"/>
                <w:lang w:val="ru-RU"/>
              </w:rPr>
              <w:t xml:space="preserve"> </w:t>
            </w:r>
            <w:proofErr w:type="spellStart"/>
            <w:r w:rsidRPr="00892BAF">
              <w:rPr>
                <w:rFonts w:ascii="Times New Roman" w:eastAsia="Calibri" w:hAnsi="Times New Roman" w:cs="Myriad Pro"/>
                <w:b/>
                <w:bCs/>
                <w:color w:val="000000"/>
                <w:szCs w:val="18"/>
                <w:lang w:val="ru-RU"/>
              </w:rPr>
              <w:t>непридатних</w:t>
            </w:r>
            <w:proofErr w:type="spellEnd"/>
            <w:r w:rsidRPr="00892BAF">
              <w:rPr>
                <w:rFonts w:ascii="Times New Roman" w:eastAsia="Calibri" w:hAnsi="Times New Roman" w:cs="Myriad Pro"/>
                <w:b/>
                <w:bCs/>
                <w:color w:val="000000"/>
                <w:szCs w:val="18"/>
                <w:lang w:val="ru-RU"/>
              </w:rPr>
              <w:t xml:space="preserve"> </w:t>
            </w:r>
            <w:proofErr w:type="spellStart"/>
            <w:r w:rsidRPr="00892BAF">
              <w:rPr>
                <w:rFonts w:ascii="Times New Roman" w:eastAsia="Calibri" w:hAnsi="Times New Roman" w:cs="Myriad Pro"/>
                <w:b/>
                <w:bCs/>
                <w:color w:val="000000"/>
                <w:szCs w:val="18"/>
                <w:lang w:val="ru-RU"/>
              </w:rPr>
              <w:t>підконтрольних</w:t>
            </w:r>
            <w:proofErr w:type="spellEnd"/>
            <w:r w:rsidRPr="00892BAF">
              <w:rPr>
                <w:rFonts w:ascii="Times New Roman" w:eastAsia="Calibri" w:hAnsi="Times New Roman" w:cs="Myriad Pro"/>
                <w:b/>
                <w:bCs/>
                <w:color w:val="000000"/>
                <w:szCs w:val="18"/>
                <w:lang w:val="ru-RU"/>
              </w:rPr>
              <w:t xml:space="preserve"> </w:t>
            </w:r>
            <w:proofErr w:type="spellStart"/>
            <w:r w:rsidRPr="00892BAF">
              <w:rPr>
                <w:rFonts w:ascii="Times New Roman" w:eastAsia="Calibri" w:hAnsi="Times New Roman" w:cs="Myriad Pro"/>
                <w:b/>
                <w:bCs/>
                <w:color w:val="000000"/>
                <w:szCs w:val="18"/>
                <w:lang w:val="ru-RU"/>
              </w:rPr>
              <w:t>речовин</w:t>
            </w:r>
            <w:proofErr w:type="spellEnd"/>
          </w:p>
        </w:tc>
      </w:tr>
      <w:bookmarkEnd w:id="2"/>
      <w:bookmarkEnd w:id="3"/>
    </w:tbl>
    <w:p w14:paraId="47AA9ADE" w14:textId="77777777" w:rsidR="00892BAF" w:rsidRDefault="00892BAF" w:rsidP="00892BAF">
      <w:pPr>
        <w:suppressAutoHyphens/>
        <w:autoSpaceDE w:val="0"/>
        <w:autoSpaceDN w:val="0"/>
        <w:adjustRightInd w:val="0"/>
        <w:spacing w:after="0" w:line="180" w:lineRule="atLeast"/>
        <w:textAlignment w:val="center"/>
        <w:rPr>
          <w:rFonts w:ascii="Times New Roman" w:eastAsia="Calibri" w:hAnsi="Times New Roman" w:cs="Myriad Pro"/>
          <w:color w:val="000000"/>
          <w:szCs w:val="16"/>
        </w:rPr>
      </w:pPr>
    </w:p>
    <w:p w14:paraId="68DD6255" w14:textId="77777777" w:rsidR="003D59B0" w:rsidRPr="00892BAF" w:rsidRDefault="003D59B0" w:rsidP="00892BAF">
      <w:pPr>
        <w:suppressAutoHyphens/>
        <w:autoSpaceDE w:val="0"/>
        <w:autoSpaceDN w:val="0"/>
        <w:adjustRightInd w:val="0"/>
        <w:spacing w:after="0" w:line="180" w:lineRule="atLeast"/>
        <w:textAlignment w:val="center"/>
        <w:rPr>
          <w:rFonts w:ascii="Times New Roman" w:eastAsia="Calibri" w:hAnsi="Times New Roman" w:cs="Myriad Pro"/>
          <w:color w:val="000000"/>
          <w:szCs w:val="16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683"/>
        <w:gridCol w:w="1422"/>
        <w:gridCol w:w="2477"/>
        <w:gridCol w:w="1681"/>
        <w:gridCol w:w="1798"/>
      </w:tblGrid>
      <w:tr w:rsidR="00892BAF" w:rsidRPr="00892BAF" w14:paraId="41DD7F21" w14:textId="77777777" w:rsidTr="00892BAF">
        <w:tc>
          <w:tcPr>
            <w:tcW w:w="1683" w:type="dxa"/>
          </w:tcPr>
          <w:p w14:paraId="7704041F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proofErr w:type="spellStart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Етапи</w:t>
            </w:r>
            <w:proofErr w:type="spellEnd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 xml:space="preserve"> </w:t>
            </w:r>
            <w:proofErr w:type="spellStart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впровадження</w:t>
            </w:r>
            <w:proofErr w:type="spellEnd"/>
          </w:p>
        </w:tc>
        <w:tc>
          <w:tcPr>
            <w:tcW w:w="1422" w:type="dxa"/>
          </w:tcPr>
          <w:p w14:paraId="701F126B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Дата</w:t>
            </w:r>
          </w:p>
        </w:tc>
        <w:tc>
          <w:tcPr>
            <w:tcW w:w="2477" w:type="dxa"/>
          </w:tcPr>
          <w:p w14:paraId="73128822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Посада</w:t>
            </w:r>
          </w:p>
        </w:tc>
        <w:tc>
          <w:tcPr>
            <w:tcW w:w="1681" w:type="dxa"/>
          </w:tcPr>
          <w:p w14:paraId="28FD6488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proofErr w:type="spellStart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Підпис</w:t>
            </w:r>
            <w:proofErr w:type="spellEnd"/>
          </w:p>
        </w:tc>
        <w:tc>
          <w:tcPr>
            <w:tcW w:w="1798" w:type="dxa"/>
          </w:tcPr>
          <w:p w14:paraId="1C0689B4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proofErr w:type="spellStart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Ім’я</w:t>
            </w:r>
            <w:proofErr w:type="spellEnd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 xml:space="preserve"> ПРІЗВИЩЕ</w:t>
            </w:r>
          </w:p>
        </w:tc>
      </w:tr>
      <w:tr w:rsidR="00892BAF" w:rsidRPr="00892BAF" w14:paraId="30A66244" w14:textId="77777777" w:rsidTr="00892BAF">
        <w:tc>
          <w:tcPr>
            <w:tcW w:w="1683" w:type="dxa"/>
          </w:tcPr>
          <w:p w14:paraId="6962EC6D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proofErr w:type="spellStart"/>
            <w:r w:rsidRPr="00892BAF">
              <w:rPr>
                <w:rFonts w:eastAsia="Calibri" w:cs="Myriad Pro"/>
                <w:color w:val="000000"/>
                <w:szCs w:val="18"/>
              </w:rPr>
              <w:t>Розробили</w:t>
            </w:r>
            <w:proofErr w:type="spellEnd"/>
          </w:p>
        </w:tc>
        <w:tc>
          <w:tcPr>
            <w:tcW w:w="1422" w:type="dxa"/>
          </w:tcPr>
          <w:p w14:paraId="131510D4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r w:rsidRPr="00892BAF">
              <w:rPr>
                <w:rFonts w:eastAsia="Calibri" w:cs="Myriad Pro"/>
                <w:color w:val="000000"/>
                <w:szCs w:val="18"/>
              </w:rPr>
              <w:t>27.08.2025</w:t>
            </w:r>
          </w:p>
        </w:tc>
        <w:tc>
          <w:tcPr>
            <w:tcW w:w="2477" w:type="dxa"/>
          </w:tcPr>
          <w:p w14:paraId="2A3358D4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r w:rsidRPr="00892BAF">
              <w:rPr>
                <w:rFonts w:eastAsia="Calibri" w:cs="Myriad Pro"/>
                <w:color w:val="000000"/>
                <w:szCs w:val="18"/>
              </w:rPr>
              <w:t xml:space="preserve">Фармацевт </w:t>
            </w:r>
            <w:proofErr w:type="spellStart"/>
            <w:r w:rsidRPr="00892BAF">
              <w:rPr>
                <w:rFonts w:eastAsia="Calibri" w:cs="Myriad Pro"/>
                <w:color w:val="000000"/>
                <w:szCs w:val="18"/>
              </w:rPr>
              <w:t>медичного</w:t>
            </w:r>
            <w:proofErr w:type="spellEnd"/>
            <w:r w:rsidRPr="00892BAF">
              <w:rPr>
                <w:rFonts w:eastAsia="Calibri" w:cs="Myriad Pro"/>
                <w:color w:val="000000"/>
                <w:szCs w:val="18"/>
              </w:rPr>
              <w:t xml:space="preserve"> складу</w:t>
            </w:r>
          </w:p>
        </w:tc>
        <w:tc>
          <w:tcPr>
            <w:tcW w:w="1681" w:type="dxa"/>
          </w:tcPr>
          <w:p w14:paraId="0EE37F41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i/>
                <w:iCs/>
                <w:color w:val="000000"/>
                <w:szCs w:val="18"/>
              </w:rPr>
            </w:pPr>
            <w:r w:rsidRPr="00892BAF">
              <w:rPr>
                <w:rFonts w:eastAsia="Calibri" w:cs="Myriad Pro"/>
                <w:i/>
                <w:iCs/>
                <w:color w:val="000000"/>
                <w:szCs w:val="18"/>
              </w:rPr>
              <w:t>Кузьменко</w:t>
            </w:r>
          </w:p>
        </w:tc>
        <w:tc>
          <w:tcPr>
            <w:tcW w:w="1798" w:type="dxa"/>
          </w:tcPr>
          <w:p w14:paraId="4895A9F8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r w:rsidRPr="00892BAF">
              <w:rPr>
                <w:rFonts w:eastAsia="Calibri" w:cs="Myriad Pro"/>
                <w:color w:val="000000"/>
                <w:szCs w:val="18"/>
              </w:rPr>
              <w:t>Тамара КУЗЬМЕНКО</w:t>
            </w:r>
          </w:p>
        </w:tc>
      </w:tr>
      <w:tr w:rsidR="00892BAF" w:rsidRPr="00892BAF" w14:paraId="52BC2223" w14:textId="77777777" w:rsidTr="00892BAF">
        <w:tc>
          <w:tcPr>
            <w:tcW w:w="1683" w:type="dxa"/>
          </w:tcPr>
          <w:p w14:paraId="7A149601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r w:rsidRPr="00892BAF">
              <w:rPr>
                <w:rFonts w:eastAsia="Calibri" w:cs="Myriad Pro"/>
                <w:color w:val="000000"/>
                <w:szCs w:val="18"/>
              </w:rPr>
              <w:t>Погодили</w:t>
            </w:r>
          </w:p>
        </w:tc>
        <w:tc>
          <w:tcPr>
            <w:tcW w:w="1422" w:type="dxa"/>
          </w:tcPr>
          <w:p w14:paraId="02CB9343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r w:rsidRPr="00892BAF">
              <w:rPr>
                <w:rFonts w:eastAsia="Calibri" w:cs="Myriad Pro"/>
                <w:color w:val="000000"/>
                <w:szCs w:val="18"/>
              </w:rPr>
              <w:t>28.08.2025</w:t>
            </w:r>
          </w:p>
        </w:tc>
        <w:tc>
          <w:tcPr>
            <w:tcW w:w="2477" w:type="dxa"/>
          </w:tcPr>
          <w:p w14:paraId="56DD1E39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proofErr w:type="spellStart"/>
            <w:r w:rsidRPr="00892BAF">
              <w:rPr>
                <w:rFonts w:eastAsia="Calibri" w:cs="Myriad Pro"/>
                <w:color w:val="000000"/>
                <w:szCs w:val="18"/>
              </w:rPr>
              <w:t>Медичний</w:t>
            </w:r>
            <w:proofErr w:type="spellEnd"/>
            <w:r w:rsidRPr="00892BAF">
              <w:rPr>
                <w:rFonts w:eastAsia="Calibri" w:cs="Myriad Pro"/>
                <w:color w:val="000000"/>
                <w:szCs w:val="18"/>
              </w:rPr>
              <w:t xml:space="preserve"> директор</w:t>
            </w:r>
          </w:p>
        </w:tc>
        <w:tc>
          <w:tcPr>
            <w:tcW w:w="1681" w:type="dxa"/>
          </w:tcPr>
          <w:p w14:paraId="7BDD42FA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i/>
                <w:iCs/>
                <w:color w:val="000000"/>
                <w:szCs w:val="18"/>
              </w:rPr>
            </w:pPr>
            <w:proofErr w:type="spellStart"/>
            <w:r w:rsidRPr="00892BAF">
              <w:rPr>
                <w:rFonts w:eastAsia="Calibri" w:cs="Myriad Pro"/>
                <w:i/>
                <w:iCs/>
                <w:color w:val="000000"/>
                <w:szCs w:val="18"/>
              </w:rPr>
              <w:t>Лящ</w:t>
            </w:r>
            <w:proofErr w:type="spellEnd"/>
          </w:p>
        </w:tc>
        <w:tc>
          <w:tcPr>
            <w:tcW w:w="1798" w:type="dxa"/>
          </w:tcPr>
          <w:p w14:paraId="725F7298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r w:rsidRPr="00892BAF">
              <w:rPr>
                <w:rFonts w:eastAsia="Calibri" w:cs="Myriad Pro"/>
                <w:color w:val="000000"/>
                <w:szCs w:val="18"/>
              </w:rPr>
              <w:t>Василь ЛЯЩ</w:t>
            </w:r>
          </w:p>
        </w:tc>
      </w:tr>
      <w:tr w:rsidR="00892BAF" w:rsidRPr="00892BAF" w14:paraId="1954BF31" w14:textId="77777777" w:rsidTr="00892BAF">
        <w:tc>
          <w:tcPr>
            <w:tcW w:w="1683" w:type="dxa"/>
          </w:tcPr>
          <w:p w14:paraId="1676685E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r w:rsidRPr="00892BAF">
              <w:rPr>
                <w:rFonts w:eastAsia="Calibri" w:cs="Myriad Pro"/>
                <w:color w:val="000000"/>
                <w:szCs w:val="18"/>
              </w:rPr>
              <w:t>Затвердили</w:t>
            </w:r>
          </w:p>
        </w:tc>
        <w:tc>
          <w:tcPr>
            <w:tcW w:w="1422" w:type="dxa"/>
          </w:tcPr>
          <w:p w14:paraId="578E94D8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r w:rsidRPr="00892BAF">
              <w:rPr>
                <w:rFonts w:eastAsia="Calibri" w:cs="Myriad Pro"/>
                <w:color w:val="000000"/>
                <w:szCs w:val="18"/>
              </w:rPr>
              <w:t>28.08.2025</w:t>
            </w:r>
          </w:p>
        </w:tc>
        <w:tc>
          <w:tcPr>
            <w:tcW w:w="2477" w:type="dxa"/>
          </w:tcPr>
          <w:p w14:paraId="13F1133D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r w:rsidRPr="00892BAF">
              <w:rPr>
                <w:rFonts w:eastAsia="Calibri" w:cs="Myriad Pro"/>
                <w:color w:val="000000"/>
                <w:szCs w:val="18"/>
              </w:rPr>
              <w:t>Директор</w:t>
            </w:r>
          </w:p>
        </w:tc>
        <w:tc>
          <w:tcPr>
            <w:tcW w:w="1681" w:type="dxa"/>
          </w:tcPr>
          <w:p w14:paraId="227BCCCD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i/>
                <w:iCs/>
                <w:color w:val="000000"/>
                <w:szCs w:val="18"/>
              </w:rPr>
            </w:pPr>
            <w:proofErr w:type="spellStart"/>
            <w:r w:rsidRPr="00892BAF">
              <w:rPr>
                <w:rFonts w:eastAsia="Calibri" w:cs="Myriad Pro"/>
                <w:i/>
                <w:iCs/>
                <w:color w:val="000000"/>
                <w:szCs w:val="18"/>
              </w:rPr>
              <w:t>Щаслива</w:t>
            </w:r>
            <w:proofErr w:type="spellEnd"/>
          </w:p>
        </w:tc>
        <w:tc>
          <w:tcPr>
            <w:tcW w:w="1798" w:type="dxa"/>
          </w:tcPr>
          <w:p w14:paraId="026C8C73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  <w:proofErr w:type="spellStart"/>
            <w:r w:rsidRPr="00892BAF">
              <w:rPr>
                <w:rFonts w:eastAsia="Calibri" w:cs="Myriad Pro"/>
                <w:color w:val="000000"/>
                <w:szCs w:val="18"/>
              </w:rPr>
              <w:t>Олена</w:t>
            </w:r>
            <w:proofErr w:type="spellEnd"/>
            <w:r w:rsidRPr="00892BAF">
              <w:rPr>
                <w:rFonts w:eastAsia="Calibri" w:cs="Myriad Pro"/>
                <w:color w:val="000000"/>
                <w:szCs w:val="18"/>
              </w:rPr>
              <w:t xml:space="preserve"> ЩАСЛИВА</w:t>
            </w:r>
          </w:p>
        </w:tc>
      </w:tr>
    </w:tbl>
    <w:p w14:paraId="6337831B" w14:textId="77777777" w:rsidR="00892BAF" w:rsidRDefault="00892BAF" w:rsidP="00892BAF">
      <w:pPr>
        <w:suppressAutoHyphens/>
        <w:autoSpaceDE w:val="0"/>
        <w:autoSpaceDN w:val="0"/>
        <w:adjustRightInd w:val="0"/>
        <w:spacing w:after="0" w:line="180" w:lineRule="atLeast"/>
        <w:textAlignment w:val="center"/>
        <w:rPr>
          <w:rFonts w:ascii="Times New Roman" w:eastAsia="Calibri" w:hAnsi="Times New Roman" w:cs="Myriad Pro"/>
          <w:color w:val="000000"/>
          <w:szCs w:val="16"/>
        </w:rPr>
      </w:pPr>
    </w:p>
    <w:p w14:paraId="1C1D2275" w14:textId="77777777" w:rsidR="003D59B0" w:rsidRPr="00892BAF" w:rsidRDefault="003D59B0" w:rsidP="00892BAF">
      <w:pPr>
        <w:suppressAutoHyphens/>
        <w:autoSpaceDE w:val="0"/>
        <w:autoSpaceDN w:val="0"/>
        <w:adjustRightInd w:val="0"/>
        <w:spacing w:after="0" w:line="180" w:lineRule="atLeast"/>
        <w:textAlignment w:val="center"/>
        <w:rPr>
          <w:rFonts w:ascii="Times New Roman" w:eastAsia="Calibri" w:hAnsi="Times New Roman" w:cs="Myriad Pro"/>
          <w:color w:val="000000"/>
          <w:szCs w:val="16"/>
        </w:rPr>
      </w:pPr>
    </w:p>
    <w:p w14:paraId="63AD9E83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  <w:t>Актуалізували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803"/>
        <w:gridCol w:w="3737"/>
        <w:gridCol w:w="1363"/>
        <w:gridCol w:w="2158"/>
      </w:tblGrid>
      <w:tr w:rsidR="00892BAF" w:rsidRPr="00892BAF" w14:paraId="3FE46465" w14:textId="77777777" w:rsidTr="00892BAF">
        <w:tc>
          <w:tcPr>
            <w:tcW w:w="995" w:type="pct"/>
            <w:hideMark/>
          </w:tcPr>
          <w:p w14:paraId="16A70386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  <w:r w:rsidRPr="00892BAF"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  <w:t>Дата</w:t>
            </w:r>
          </w:p>
        </w:tc>
        <w:tc>
          <w:tcPr>
            <w:tcW w:w="2062" w:type="pct"/>
            <w:hideMark/>
          </w:tcPr>
          <w:p w14:paraId="203EEFCB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  <w:r w:rsidRPr="00892BAF"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  <w:t>Посада</w:t>
            </w:r>
          </w:p>
        </w:tc>
        <w:tc>
          <w:tcPr>
            <w:tcW w:w="752" w:type="pct"/>
            <w:hideMark/>
          </w:tcPr>
          <w:p w14:paraId="2981F67F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  <w:r w:rsidRPr="00892BAF"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  <w:t>Підпис</w:t>
            </w:r>
          </w:p>
        </w:tc>
        <w:tc>
          <w:tcPr>
            <w:tcW w:w="1191" w:type="pct"/>
            <w:hideMark/>
          </w:tcPr>
          <w:p w14:paraId="79DA1F01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b/>
                <w:bCs/>
                <w:color w:val="000000"/>
                <w:szCs w:val="18"/>
                <w:lang w:val="uk-UA"/>
              </w:rPr>
            </w:pPr>
            <w:r w:rsidRPr="00892BAF">
              <w:rPr>
                <w:rFonts w:eastAsia="Calibri" w:cs="Myriad Pro"/>
                <w:b/>
                <w:bCs/>
                <w:color w:val="000000"/>
                <w:szCs w:val="18"/>
                <w:lang w:val="uk-UA"/>
              </w:rPr>
              <w:t>Ім’я ПРІЗВИЩЕ</w:t>
            </w:r>
          </w:p>
        </w:tc>
      </w:tr>
      <w:tr w:rsidR="00892BAF" w:rsidRPr="00892BAF" w14:paraId="5C97DDE6" w14:textId="77777777" w:rsidTr="00892BAF">
        <w:tc>
          <w:tcPr>
            <w:tcW w:w="995" w:type="pct"/>
          </w:tcPr>
          <w:p w14:paraId="37EC5A6C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  <w:tc>
          <w:tcPr>
            <w:tcW w:w="2062" w:type="pct"/>
          </w:tcPr>
          <w:p w14:paraId="0155B203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  <w:tc>
          <w:tcPr>
            <w:tcW w:w="752" w:type="pct"/>
          </w:tcPr>
          <w:p w14:paraId="4F9AC939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  <w:tc>
          <w:tcPr>
            <w:tcW w:w="1191" w:type="pct"/>
          </w:tcPr>
          <w:p w14:paraId="00266907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</w:tr>
      <w:tr w:rsidR="00892BAF" w:rsidRPr="00892BAF" w14:paraId="2BD9F974" w14:textId="77777777" w:rsidTr="00892BAF">
        <w:tc>
          <w:tcPr>
            <w:tcW w:w="995" w:type="pct"/>
          </w:tcPr>
          <w:p w14:paraId="4928AEC7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  <w:tc>
          <w:tcPr>
            <w:tcW w:w="2062" w:type="pct"/>
          </w:tcPr>
          <w:p w14:paraId="38C5D193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  <w:tc>
          <w:tcPr>
            <w:tcW w:w="752" w:type="pct"/>
          </w:tcPr>
          <w:p w14:paraId="1805C09B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  <w:tc>
          <w:tcPr>
            <w:tcW w:w="1191" w:type="pct"/>
          </w:tcPr>
          <w:p w14:paraId="2FBAC9BC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</w:tr>
      <w:tr w:rsidR="00892BAF" w:rsidRPr="00892BAF" w14:paraId="4CEA4A7D" w14:textId="77777777" w:rsidTr="00892BAF">
        <w:tc>
          <w:tcPr>
            <w:tcW w:w="995" w:type="pct"/>
            <w:hideMark/>
          </w:tcPr>
          <w:p w14:paraId="6443ADE8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  <w:tc>
          <w:tcPr>
            <w:tcW w:w="2062" w:type="pct"/>
            <w:hideMark/>
          </w:tcPr>
          <w:p w14:paraId="13738429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  <w:tc>
          <w:tcPr>
            <w:tcW w:w="752" w:type="pct"/>
            <w:hideMark/>
          </w:tcPr>
          <w:p w14:paraId="51A1DB6E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  <w:tc>
          <w:tcPr>
            <w:tcW w:w="1191" w:type="pct"/>
            <w:hideMark/>
          </w:tcPr>
          <w:p w14:paraId="496BF030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  <w:lang w:val="uk-UA"/>
              </w:rPr>
            </w:pPr>
          </w:p>
        </w:tc>
      </w:tr>
    </w:tbl>
    <w:p w14:paraId="53386A36" w14:textId="77777777" w:rsidR="00892BAF" w:rsidRDefault="00892BAF" w:rsidP="00892BAF">
      <w:pPr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5"/>
        </w:rPr>
      </w:pPr>
    </w:p>
    <w:p w14:paraId="008132FE" w14:textId="77777777" w:rsidR="003D59B0" w:rsidRPr="00892BAF" w:rsidRDefault="003D59B0" w:rsidP="00892BAF">
      <w:pPr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5"/>
        </w:rPr>
      </w:pPr>
    </w:p>
    <w:p w14:paraId="364F7A6D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  <w:t>1. Мета і сфера застосування</w:t>
      </w:r>
    </w:p>
    <w:p w14:paraId="22187527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1.1. Установити порядок знищення (видалення) підконтрольних речовин, які не підлягають подальшому використанню та набувають статусу відходів (</w:t>
      </w:r>
      <w:r w:rsidRPr="00892BAF">
        <w:rPr>
          <w:rFonts w:ascii="Times New Roman" w:eastAsia="Calibri" w:hAnsi="Times New Roman" w:cs="Myriad Pro"/>
          <w:i/>
          <w:iCs/>
          <w:color w:val="000000"/>
          <w:sz w:val="24"/>
          <w:szCs w:val="18"/>
        </w:rPr>
        <w:t>далі</w:t>
      </w:r>
      <w:bookmarkStart w:id="4" w:name="_Hlk144884380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</w:t>
      </w:r>
      <w:bookmarkStart w:id="5" w:name="_Hlk143521425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—</w:t>
      </w:r>
      <w:bookmarkEnd w:id="5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bookmarkEnd w:id="4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відходи), відповідно до вимог чинних нормативно-правових актів.</w:t>
      </w:r>
    </w:p>
    <w:p w14:paraId="1F530C92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Під підконтрольними речовинами розуміємо наркотичні засоби, психотропні речовини й прекурсори, зареєстровані як лікарські засоби, а також препарати, що їх містять.</w:t>
      </w:r>
    </w:p>
    <w:p w14:paraId="501607BE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1.2. Медичний персонал застосовує цю СОП, коли кількість непридатних підконтрольних речовин перевищує гранично допустиму.</w:t>
      </w:r>
    </w:p>
    <w:p w14:paraId="7833E188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1.3. СОП застосовує у всіх структурних підрозділах закладу медичний персонал, відповідальний за поводження з відходами:</w:t>
      </w:r>
    </w:p>
    <w:p w14:paraId="7960129E" w14:textId="77777777" w:rsidR="00892BAF" w:rsidRPr="00892BAF" w:rsidRDefault="00892BAF" w:rsidP="00892BAF">
      <w:pPr>
        <w:pStyle w:val="afff9"/>
        <w:numPr>
          <w:ilvl w:val="0"/>
          <w:numId w:val="46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фармацевт медичного складу закладу;</w:t>
      </w:r>
    </w:p>
    <w:p w14:paraId="75B72D1C" w14:textId="77777777" w:rsidR="00892BAF" w:rsidRPr="00892BAF" w:rsidRDefault="00892BAF" w:rsidP="00892BAF">
      <w:pPr>
        <w:pStyle w:val="afff9"/>
        <w:numPr>
          <w:ilvl w:val="0"/>
          <w:numId w:val="46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старші медичні сестри відділень;</w:t>
      </w:r>
    </w:p>
    <w:p w14:paraId="0F4A72CD" w14:textId="77777777" w:rsidR="00892BAF" w:rsidRPr="00892BAF" w:rsidRDefault="00892BAF" w:rsidP="00892BAF">
      <w:pPr>
        <w:pStyle w:val="afff9"/>
        <w:numPr>
          <w:ilvl w:val="0"/>
          <w:numId w:val="46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члени комісії зі знищення.</w:t>
      </w:r>
    </w:p>
    <w:p w14:paraId="3622DE0B" w14:textId="77777777" w:rsidR="00892BAF" w:rsidRPr="00892BAF" w:rsidRDefault="00892BAF" w:rsidP="00892BAF">
      <w:pPr>
        <w:autoSpaceDE w:val="0"/>
        <w:autoSpaceDN w:val="0"/>
        <w:adjustRightInd w:val="0"/>
        <w:spacing w:after="0" w:line="250" w:lineRule="atLeast"/>
        <w:ind w:firstLine="454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5"/>
        </w:rPr>
      </w:pPr>
    </w:p>
    <w:p w14:paraId="72AD0EFB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  <w:lastRenderedPageBreak/>
        <w:t>2. Терміни та скорочення</w:t>
      </w:r>
    </w:p>
    <w:p w14:paraId="74249BDB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2.1. Відходи — наркотичні засоби, психотропні речовини і прекурсори, що не підлягають подальшому використанню.</w:t>
      </w:r>
    </w:p>
    <w:p w14:paraId="3B7C1752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2.2. 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Держлікслужба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— Державна служба України з лікарських засобів та контролю за наркотиками.</w:t>
      </w:r>
    </w:p>
    <w:p w14:paraId="22977AE2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2.3. Комісія зі знищення — комісія, яку створює керівник закладу для знищення відходів. До складу комісії обов’язково входить представник структурного підрозділу з питань боротьби з 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наркозлочинністю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територіального органу Національної поліції.</w:t>
      </w:r>
    </w:p>
    <w:p w14:paraId="2851FEA1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2.4. Підконтрольні речовини — наркотичні засоби, психотропні речовини і прекурсори, зареєстровані як лікарські засоби, а також препарати, що їх містять.</w:t>
      </w:r>
    </w:p>
    <w:p w14:paraId="6CA227C0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2.5. Суб’єкт господарювання у сфері управління відходами — юридична особа, яка на підставі відповідної ліцензії провадить господарську діяльність зі знищення (видалення) відходів підконтрольних речовин, включених до переліку, на договірних умовах.</w:t>
      </w:r>
    </w:p>
    <w:p w14:paraId="23DBD29C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2.6. СП ПБН ТО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Нацполіції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— структурний підрозділ з питань боротьби з 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наркозлочинністю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територіального органу Національної поліції України.</w:t>
      </w:r>
    </w:p>
    <w:p w14:paraId="432B66D7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2.7. Уповноважена особа — особа, якій керівник закладу наказом надав право провадити роботи, пов’язані з обігом підконтрольних речовин, що потребують знищення.</w:t>
      </w:r>
    </w:p>
    <w:p w14:paraId="73151A79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</w:p>
    <w:p w14:paraId="0BA58208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  <w:t>3. Нормативно-правові акти</w:t>
      </w:r>
    </w:p>
    <w:p w14:paraId="677A19F0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3.1. Закон України «Про наркотичні засоби, психотропні речовини і прекурсори» від 15.02.1995 № 60/95-ВР.</w:t>
      </w:r>
    </w:p>
    <w:p w14:paraId="5241EC65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3.2. Ліцензійні умови провадження господарської діяльності з культивування рослин (крім конопель для промислових цілей, визначених Законом України </w:t>
      </w:r>
      <w:bookmarkStart w:id="6" w:name="_Hlk140435460"/>
      <w:bookmarkStart w:id="7" w:name="_Hlk143093939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«</w:t>
      </w:r>
      <w:bookmarkEnd w:id="6"/>
      <w:bookmarkEnd w:id="7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Про наркотичні засоби, психотропні речовини і прекурсори</w:t>
      </w:r>
      <w:bookmarkStart w:id="8" w:name="_Hlk111210432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»</w:t>
      </w:r>
      <w:bookmarkEnd w:id="8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), включених до таблиці I переліку наркотичних засобів, психотропних речовин і 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 територію України, вивезення з території України, використання, знищення наркотичних засобів, психотропних речовин і прекурсорів, включених до зазначеного переліку, затверджених постановою КМУ від 06.04.2016 № 282 (</w:t>
      </w:r>
      <w:r w:rsidRPr="00892BAF">
        <w:rPr>
          <w:rFonts w:ascii="Times New Roman" w:eastAsia="Calibri" w:hAnsi="Times New Roman" w:cs="Myriad Pro"/>
          <w:i/>
          <w:iCs/>
          <w:color w:val="000000"/>
          <w:sz w:val="24"/>
          <w:szCs w:val="18"/>
        </w:rPr>
        <w:t>далі</w:t>
      </w: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— Ліцензійні умови).</w:t>
      </w:r>
    </w:p>
    <w:p w14:paraId="4616C139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3.3. Порядок придбання, перевезення, зберігання, відпуску, використання та знищення наркотичних засобів, психотропних речовин і прекурсорів у закладах охорони здоров’я, затвердженого постановою КМУ від 13.05.2013 № 333 (</w:t>
      </w:r>
      <w:r w:rsidRPr="00892BAF">
        <w:rPr>
          <w:rFonts w:ascii="Times New Roman" w:eastAsia="Calibri" w:hAnsi="Times New Roman" w:cs="Myriad Pro"/>
          <w:i/>
          <w:iCs/>
          <w:color w:val="000000"/>
          <w:sz w:val="24"/>
          <w:szCs w:val="18"/>
        </w:rPr>
        <w:t>далі</w:t>
      </w: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— Порядок № 333).</w:t>
      </w:r>
    </w:p>
    <w:p w14:paraId="71FF7C13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3.4. Порядок провадження діяльності, пов’язаної з обігом наркотичних засобів, психотропних речовин, прекурсорів, у тому числі конопель для медичних цілей, та контроль за їх обігом, затверджений постановою КМУ від 03.06.2009 № 589 у редакції постанови КМУ від 05.11.2024 № 1267 (</w:t>
      </w:r>
      <w:r w:rsidRPr="00892BAF">
        <w:rPr>
          <w:rFonts w:ascii="Times New Roman" w:eastAsia="Calibri" w:hAnsi="Times New Roman" w:cs="Myriad Pro"/>
          <w:i/>
          <w:iCs/>
          <w:color w:val="000000"/>
          <w:sz w:val="24"/>
          <w:szCs w:val="18"/>
        </w:rPr>
        <w:t>далі</w:t>
      </w: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— Порядок № 589; Постанова № 589).</w:t>
      </w:r>
    </w:p>
    <w:p w14:paraId="7147D2F8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3.5. Правила проведення утилізації та знищення неякісних лікарських засобів, до складу яких входять наркотичні засоби, психотропні речовини і прекурсори, затверджені спільним наказом МОЗ і Мінприроди від 19.03.1999 № 67/59 (</w:t>
      </w:r>
      <w:r w:rsidRPr="00892BAF">
        <w:rPr>
          <w:rFonts w:ascii="Times New Roman" w:eastAsia="Calibri" w:hAnsi="Times New Roman" w:cs="Myriad Pro"/>
          <w:i/>
          <w:iCs/>
          <w:color w:val="000000"/>
          <w:sz w:val="24"/>
          <w:szCs w:val="18"/>
        </w:rPr>
        <w:t>далі</w:t>
      </w: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— Правила утилізації).</w:t>
      </w:r>
    </w:p>
    <w:p w14:paraId="6B756DDA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</w:p>
    <w:p w14:paraId="1304247B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  <w:t>4. Пов’язані документи</w:t>
      </w:r>
    </w:p>
    <w:p w14:paraId="20F845E6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4.1. Наказ «Про організацію роботи в КНП «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Зразківська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міська лікарня», пов’язаної з обігом наркотичних засобів, психотропних речовин і прекурсорів» від 01.08.2025 № 3 (</w:t>
      </w:r>
      <w:r w:rsidRPr="00892BAF">
        <w:rPr>
          <w:rFonts w:ascii="Times New Roman" w:eastAsia="Calibri" w:hAnsi="Times New Roman" w:cs="Myriad Pro"/>
          <w:i/>
          <w:iCs/>
          <w:color w:val="000000"/>
          <w:sz w:val="24"/>
          <w:szCs w:val="18"/>
        </w:rPr>
        <w:t>далі</w:t>
      </w: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— Наказ № 3).</w:t>
      </w:r>
    </w:p>
    <w:p w14:paraId="6F9E3968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4.2. Наказ «Про призначення уповноваженої особи за поводження з відходами» від 29.08.2025 № 29 (</w:t>
      </w:r>
      <w:r w:rsidRPr="00892BAF">
        <w:rPr>
          <w:rFonts w:ascii="Times New Roman" w:eastAsia="Calibri" w:hAnsi="Times New Roman" w:cs="Myriad Pro"/>
          <w:i/>
          <w:iCs/>
          <w:color w:val="000000"/>
          <w:sz w:val="24"/>
          <w:szCs w:val="18"/>
        </w:rPr>
        <w:t>далі</w:t>
      </w: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— Наказ № 29).</w:t>
      </w:r>
    </w:p>
    <w:p w14:paraId="240D351B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4.3. Наказ «Про внесення змін до наказу від 01.08.2025 № 3 «Про організацію роботи в КНП «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Зразківська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міська лікарня», пов’язаної з обігом наркотичних засобів, психотропних речовин і прекурсорів» у частині затвердження нового складу комісії зі знищення (видалення) відходів підконтрольних речовин» від 29.08.2025 № 30 (</w:t>
      </w:r>
      <w:r w:rsidRPr="00892BAF">
        <w:rPr>
          <w:rFonts w:ascii="Times New Roman" w:eastAsia="Calibri" w:hAnsi="Times New Roman" w:cs="Myriad Pro"/>
          <w:i/>
          <w:iCs/>
          <w:color w:val="000000"/>
          <w:sz w:val="24"/>
          <w:szCs w:val="18"/>
        </w:rPr>
        <w:t>далі</w:t>
      </w: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— Наказ № 30).</w:t>
      </w:r>
    </w:p>
    <w:p w14:paraId="29BB1D0F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</w:p>
    <w:p w14:paraId="0A569089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  <w:t>5. Компетенції та відповідальність персоналу</w:t>
      </w:r>
    </w:p>
    <w:p w14:paraId="35F38135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Особи, залучені до знищення (видалення) відходів, згідно з Наказами № 3, 29 та 30 зобов’язані:</w:t>
      </w:r>
    </w:p>
    <w:p w14:paraId="59B092E3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5.1. Ознайомитися з Правилами утилізації.</w:t>
      </w:r>
    </w:p>
    <w:p w14:paraId="65FFF6FD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5.2. Проходити періодичні навчання та інструктажі з техніки безпеки і правил пожежної безпеки.</w:t>
      </w:r>
    </w:p>
    <w:p w14:paraId="27B330A9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5.3. Забезпечити працівників засобами індивідуального захисту — респіратор або марлева пов’язка, медичні рукавички, захисні окуляри та одяг.</w:t>
      </w:r>
    </w:p>
    <w:p w14:paraId="205E9AB0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5.4. Контролювати укладання договору про знищення (видалення) відходів із суб’єктом господарювання у сфері управління відходами (якщо їх знищення (видалення) здійснюється на договірних умовах).</w:t>
      </w:r>
    </w:p>
    <w:p w14:paraId="68611CDD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5.5. Забезпечити зберігання документів, що підтверджують здійснення операцій знищення (видалення) відходів, протягом строку дії ліцензії.</w:t>
      </w:r>
    </w:p>
    <w:p w14:paraId="709D3CB3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</w:p>
    <w:p w14:paraId="5B2E86E0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  <w:t>6. Обладнання та приміщення</w:t>
      </w:r>
    </w:p>
    <w:p w14:paraId="22F9364A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6.1. Приміщення для зберігання підконтрольних речовин, що набули статусу відходів, обладнане згідно з Технологічними вимогами Ліцензійних умов та Вимогами до об’єктів і приміщень, призначених для здійснення діяльності з обігу наркотичних засобів, психотропних речовин, прекурсорів та зберігання вилучених з незаконного обігу таких засобів і речовин, затверджених наказом МВС від 29.01.2018 № 52.</w:t>
      </w:r>
    </w:p>
    <w:p w14:paraId="4DA47279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6.2. Сейф(и) або металеві шафи для зберігання підконтрольних речовин, що набули статусу відходів.</w:t>
      </w:r>
    </w:p>
    <w:p w14:paraId="38C871A3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6.3. Наявність відповідної матеріально-технічної бази, що забезпечує можливість проводити знищення (видалення) методом спалення без заподіяння шкоди навколишньому природному середовищу — піч, температура в якій сягає 1200—2000 °C.</w:t>
      </w:r>
    </w:p>
    <w:p w14:paraId="7CBC4058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6.4. Пластикові ємності (бочки) для знищення методами інкапсуляції або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інертизації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.</w:t>
      </w:r>
    </w:p>
    <w:p w14:paraId="5CFD70C5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6.5. Матеріал (пакети, коробки тощо) для пакування підконтрольних речовин, що набули статусу відходів.</w:t>
      </w:r>
    </w:p>
    <w:p w14:paraId="01DC18B3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6.6. Бланк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акта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про вилучення за формою згідно з додатком 15 до Порядку № 589.</w:t>
      </w:r>
    </w:p>
    <w:p w14:paraId="73AC4A6A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6.7. Бланк заяви щодо погодження знищення за формою згідно з додатком 3 до Порядку № 589.</w:t>
      </w:r>
    </w:p>
    <w:p w14:paraId="33AFB7FA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6.8. Бланк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акта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про знищення за формою згідно з додатком 4 до Порядку № 589.</w:t>
      </w:r>
    </w:p>
    <w:p w14:paraId="7731B8C6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6.9. Захисний одяг, захисні окуляри, захисні рукавиці, респіратор або марлеві пов’язки.</w:t>
      </w:r>
    </w:p>
    <w:p w14:paraId="498A84A8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</w:p>
    <w:p w14:paraId="620FFD44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  <w:t>7. Послідовність виконання процедури</w:t>
      </w:r>
    </w:p>
    <w:p w14:paraId="1A740A8C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7.1. Поводження з підконтрольними речовинами, що набувають статусу відходів.</w:t>
      </w:r>
    </w:p>
    <w:p w14:paraId="70C56576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7.1.1. Уповноважена особа ЗОЗ під час надходження підконтрольних речовин оформлює письмовий висновок вхідного контролю та здійснює періодичний контроль якості під час подальшого їх обігу в усіх відділеннях закладу.</w:t>
      </w:r>
    </w:p>
    <w:p w14:paraId="5FD26071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7.1.2. У разі негативного результату вхідного контролю або нестачі підконтрольних речовин, уповноважена особа складає у трьох примірниках акт про виявлені дефекти за формою згідно з додатком 1 до Порядку № 333. Один примірник залишає в себе, другий надсилає постачальнику (продавцю) разом з прибутковим документом, третій передає в бухгалтерію закладу.</w:t>
      </w:r>
    </w:p>
    <w:p w14:paraId="24CAC391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Акт є підставою повернути підконтрольні речовини постачальнику.</w:t>
      </w:r>
    </w:p>
    <w:p w14:paraId="11BD5677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7.1.3. Якщо підконтрольні речовини стали непридатними для подальшого використання, тому що зазнали пошкоджень у закладі або закінчився термін їх придатності:</w:t>
      </w:r>
    </w:p>
    <w:p w14:paraId="27AABCF8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7.1.3.1. Сестри медичні старші відділень передають такі речовини уповноваженій особі й роблять обов’язковий запис про передання у формі первинної облікової документації № 129-6/о «Журнал обліку препаратів наркотичних засобів, психотропних речовин і прекурсорів у відділеннях і кабінетах лікувально-профілактичних закладів охорони здоров’я», затвердженій наказом МОЗ від 07.08.2015 № 494.</w:t>
      </w:r>
    </w:p>
    <w:p w14:paraId="5C20303D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7.1.3.2. Уповноважена особа:</w:t>
      </w:r>
    </w:p>
    <w:p w14:paraId="59E76C33" w14:textId="77777777" w:rsidR="00892BAF" w:rsidRPr="00892BAF" w:rsidRDefault="00892BAF" w:rsidP="00892BAF">
      <w:pPr>
        <w:pStyle w:val="afff9"/>
        <w:numPr>
          <w:ilvl w:val="0"/>
          <w:numId w:val="45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робить запис про повернення непридатних для подальшого використання підконтрольних речовин з відділення у формі згідно з додатком 5 «Журнал (книга) обліку наркотичних засобів, психотропних речовин і прекурсорів […]» до Порядку № 589;</w:t>
      </w:r>
    </w:p>
    <w:p w14:paraId="1E2ECAC7" w14:textId="77777777" w:rsidR="00892BAF" w:rsidRPr="00892BAF" w:rsidRDefault="00892BAF" w:rsidP="00892BAF">
      <w:pPr>
        <w:pStyle w:val="afff9"/>
        <w:numPr>
          <w:ilvl w:val="0"/>
          <w:numId w:val="45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вилучає такі речовини, і вони набувають статусу відходів;</w:t>
      </w:r>
    </w:p>
    <w:p w14:paraId="0425FD80" w14:textId="77777777" w:rsidR="00892BAF" w:rsidRPr="00892BAF" w:rsidRDefault="00892BAF" w:rsidP="00892BAF">
      <w:pPr>
        <w:pStyle w:val="afff9"/>
        <w:numPr>
          <w:ilvl w:val="0"/>
          <w:numId w:val="45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зберігає відходи до їх знищення (видалення) окремо від інших із позначенням «Карантин»;</w:t>
      </w:r>
    </w:p>
    <w:p w14:paraId="407ADCBC" w14:textId="77777777" w:rsidR="00892BAF" w:rsidRPr="00892BAF" w:rsidRDefault="00892BAF" w:rsidP="00892BAF">
      <w:pPr>
        <w:pStyle w:val="afff9"/>
        <w:numPr>
          <w:ilvl w:val="0"/>
          <w:numId w:val="45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складає акт у паперовому або електронному (за технічної можливості) вигляді за формою згідно з додатком 15 до Порядку № 589. Документ підтверджує факт вилучення і містить його підстави та дату переміщення;</w:t>
      </w:r>
    </w:p>
    <w:p w14:paraId="4472EBD8" w14:textId="77777777" w:rsidR="00892BAF" w:rsidRPr="00892BAF" w:rsidRDefault="00892BAF" w:rsidP="00892BAF">
      <w:pPr>
        <w:pStyle w:val="afff9"/>
        <w:numPr>
          <w:ilvl w:val="0"/>
          <w:numId w:val="45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підписує акт та отримує підписи представників комісії зі знищення;</w:t>
      </w:r>
    </w:p>
    <w:p w14:paraId="07CE8541" w14:textId="77777777" w:rsidR="00892BAF" w:rsidRPr="00892BAF" w:rsidRDefault="00892BAF" w:rsidP="00892BAF">
      <w:pPr>
        <w:pStyle w:val="afff9"/>
        <w:numPr>
          <w:ilvl w:val="0"/>
          <w:numId w:val="45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укомплектовує та упаковує відходи, визначені для знищення (видалення), у присутності представників комісії зі знищення;</w:t>
      </w:r>
    </w:p>
    <w:p w14:paraId="18DAC28B" w14:textId="77777777" w:rsidR="00892BAF" w:rsidRPr="00892BAF" w:rsidRDefault="00892BAF" w:rsidP="00892BAF">
      <w:pPr>
        <w:pStyle w:val="afff9"/>
        <w:numPr>
          <w:ilvl w:val="0"/>
          <w:numId w:val="45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забезпечує облік, звітність та контроль за зберіганням протягом усього періоду зберігання в зоні «Карантин» до їх знищення.</w:t>
      </w:r>
    </w:p>
    <w:p w14:paraId="1B65FD41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7.2. Знищення (видалення) відходів.</w:t>
      </w:r>
    </w:p>
    <w:p w14:paraId="32B16747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7.2.1. Невикористані рештки підконтрольних речовин у відкритих ампулах (флаконах) знищують без погодження з 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Держлікслужбою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та без залучення представника СП ПБН ТО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Нацполіції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.</w:t>
      </w:r>
    </w:p>
    <w:p w14:paraId="5AD3DF44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7.2.2. Заклад може не укладати договору із суб’єктом господарювання у сфері управління відходами</w:t>
      </w:r>
      <w:r w:rsidRPr="00892BAF" w:rsidDel="00435B0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і знищити самостійно невикористані залишки підконтрольних речовин, які повернули родичі померлих пацієнтів, та відходи в кількості, що не перевищують на місяць:</w:t>
      </w:r>
    </w:p>
    <w:p w14:paraId="0D2910B1" w14:textId="77777777" w:rsidR="00892BAF" w:rsidRPr="00892BAF" w:rsidRDefault="00892BAF" w:rsidP="00892BAF">
      <w:pPr>
        <w:pStyle w:val="afff9"/>
        <w:numPr>
          <w:ilvl w:val="0"/>
          <w:numId w:val="44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300 ампул /флаконів;</w:t>
      </w:r>
    </w:p>
    <w:p w14:paraId="7B7219BC" w14:textId="77777777" w:rsidR="00892BAF" w:rsidRPr="00892BAF" w:rsidRDefault="00892BAF" w:rsidP="00892BAF">
      <w:pPr>
        <w:pStyle w:val="afff9"/>
        <w:numPr>
          <w:ilvl w:val="0"/>
          <w:numId w:val="44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400 таблеток /капсул;</w:t>
      </w:r>
    </w:p>
    <w:p w14:paraId="63522D6B" w14:textId="77777777" w:rsidR="00892BAF" w:rsidRPr="00892BAF" w:rsidRDefault="00892BAF" w:rsidP="00892BAF">
      <w:pPr>
        <w:pStyle w:val="afff9"/>
        <w:numPr>
          <w:ilvl w:val="0"/>
          <w:numId w:val="44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20 штук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трансдермальних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пластирів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.</w:t>
      </w:r>
    </w:p>
    <w:p w14:paraId="62A53FE8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7.2.3. Уповноважена особа готує та подає на підпис керівнику закладу:</w:t>
      </w:r>
    </w:p>
    <w:p w14:paraId="78917F8B" w14:textId="77777777" w:rsidR="00892BAF" w:rsidRPr="00892BAF" w:rsidRDefault="00892BAF" w:rsidP="00892BAF">
      <w:pPr>
        <w:pStyle w:val="afff9"/>
        <w:numPr>
          <w:ilvl w:val="0"/>
          <w:numId w:val="43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проєкт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листа-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повідомлення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proofErr w:type="gram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про строк</w:t>
      </w:r>
      <w:proofErr w:type="gram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проведення знищення відходів до СП ПБН ТО 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Нацполіції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;</w:t>
      </w:r>
    </w:p>
    <w:p w14:paraId="00D6F6A7" w14:textId="77777777" w:rsidR="00892BAF" w:rsidRPr="00892BAF" w:rsidRDefault="00892BAF" w:rsidP="00892BAF">
      <w:pPr>
        <w:pStyle w:val="afff9"/>
        <w:numPr>
          <w:ilvl w:val="0"/>
          <w:numId w:val="43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проєкт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заяви за формою згідно з додатком 3 до Постанови № 589.</w:t>
      </w:r>
    </w:p>
    <w:p w14:paraId="51C12195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7.2.4. Уповноважена особа направляє до:</w:t>
      </w:r>
    </w:p>
    <w:p w14:paraId="793244D1" w14:textId="77777777" w:rsidR="00892BAF" w:rsidRPr="00892BAF" w:rsidRDefault="00892BAF" w:rsidP="00892BAF">
      <w:pPr>
        <w:pStyle w:val="afff9"/>
        <w:numPr>
          <w:ilvl w:val="0"/>
          <w:numId w:val="42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СП ПБН ТО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Нацполіції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 — лист-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повідомлення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proofErr w:type="gram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про строк</w:t>
      </w:r>
      <w:proofErr w:type="gram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проведення знищення відходів;</w:t>
      </w:r>
    </w:p>
    <w:p w14:paraId="1886FC9D" w14:textId="77777777" w:rsidR="00892BAF" w:rsidRPr="00892BAF" w:rsidRDefault="00892BAF" w:rsidP="00892BAF">
      <w:pPr>
        <w:pStyle w:val="afff9"/>
        <w:numPr>
          <w:ilvl w:val="0"/>
          <w:numId w:val="42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Держлікслужби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 —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заяву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за формою згідно з додатком 3 до Порядку № 589, до якої додає документи: копію листа-повідомлення </w:t>
      </w:r>
      <w:proofErr w:type="gram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про строк</w:t>
      </w:r>
      <w:proofErr w:type="gram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проведення знищення відходів до СП ПБН ТО 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Нацполіції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;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копію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договору про знищення відходів, укладеного із суб’єктом господарювання у сфері управління відходами, засвідчену керівником ЗОЗ в установленому порядку (якщо їх знищення (видалення) здійснюється на договірних умовах).</w:t>
      </w:r>
    </w:p>
    <w:p w14:paraId="0D95E217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7.2.5. Уповноважена особа отримує письмове повідомлення від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Держлікслужби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про одне з рішень:</w:t>
      </w:r>
    </w:p>
    <w:p w14:paraId="4A0F31AB" w14:textId="77777777" w:rsidR="00892BAF" w:rsidRPr="00892BAF" w:rsidRDefault="00892BAF" w:rsidP="00892BAF">
      <w:pPr>
        <w:pStyle w:val="afff9"/>
        <w:numPr>
          <w:ilvl w:val="0"/>
          <w:numId w:val="41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залишити заяву без руху — у такому разі усуває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недоліки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, на 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які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Держлікслужба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вказала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в 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листі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. Після цього повторно подає виправлені документи, щоб погодити знищення;</w:t>
      </w:r>
    </w:p>
    <w:p w14:paraId="43F1587E" w14:textId="77777777" w:rsidR="00892BAF" w:rsidRPr="00892BAF" w:rsidRDefault="00892BAF" w:rsidP="00892BAF">
      <w:pPr>
        <w:pStyle w:val="afff9"/>
        <w:numPr>
          <w:ilvl w:val="0"/>
          <w:numId w:val="41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погодити заяву про знищення — у такому разі доповідає керівнику закладу та в телефонному режимі керівництву СП ПБН ТО 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Нацполіції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.</w:t>
      </w:r>
    </w:p>
    <w:p w14:paraId="1CDCBEC7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7.3. У визначену дату комісія зі знищення проводить знищення методом, який зазначили в заяві. Під час знищення дотримується Правил утилізації.</w:t>
      </w:r>
    </w:p>
    <w:p w14:paraId="5B8FAC70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7.4. Уповноважена особа, за результатами знищення відходів:</w:t>
      </w:r>
    </w:p>
    <w:p w14:paraId="31D71DDA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7.4.1. Якщо заклад самостійно знищував відходи:</w:t>
      </w:r>
    </w:p>
    <w:p w14:paraId="24A113E1" w14:textId="77777777" w:rsidR="00892BAF" w:rsidRPr="00892BAF" w:rsidRDefault="00892BAF" w:rsidP="00892BAF">
      <w:pPr>
        <w:pStyle w:val="afff9"/>
        <w:numPr>
          <w:ilvl w:val="0"/>
          <w:numId w:val="40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складає у трьох примірниках акт у паперовому або електронному (за технічної можливості) вигляді за формою згідно з додатком 4 до Порядку № 589;</w:t>
      </w:r>
    </w:p>
    <w:p w14:paraId="528476DA" w14:textId="77777777" w:rsidR="00892BAF" w:rsidRPr="00892BAF" w:rsidRDefault="00892BAF" w:rsidP="00892BAF">
      <w:pPr>
        <w:pStyle w:val="afff9"/>
        <w:numPr>
          <w:ilvl w:val="0"/>
          <w:numId w:val="40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підписує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примірники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акта у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всіх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членів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комісії: перший примірник залишає в закладі, другий надсилає СП ПБН ТО 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Нацполіції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,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третій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 —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Держлікслужбі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.</w:t>
      </w:r>
    </w:p>
    <w:p w14:paraId="3ED07A6A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7.4.2. Якщо заклад передав відходи суб’єкту господарювання у сфері управління відходами, отримує у нього примірник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акта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про знищення.</w:t>
      </w:r>
    </w:p>
    <w:p w14:paraId="5EF4F997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7.5. Акт про знищення зберігає в закладі протягом строку дії ліцензії.</w:t>
      </w:r>
    </w:p>
    <w:p w14:paraId="771801D3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7.6. Уповноважена особа, на підставі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акта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про знищення:</w:t>
      </w:r>
    </w:p>
    <w:p w14:paraId="6F0AF209" w14:textId="77777777" w:rsidR="00892BAF" w:rsidRPr="00892BAF" w:rsidRDefault="00892BAF" w:rsidP="00892BAF">
      <w:pPr>
        <w:pStyle w:val="afff9"/>
        <w:numPr>
          <w:ilvl w:val="0"/>
          <w:numId w:val="39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списує знищені відходи у формі з додатка 5 «Журнал (книга) обліку наркотичних засобів, психотропних речовин і прекурсорів […]» до Порядку № 589;</w:t>
      </w:r>
    </w:p>
    <w:p w14:paraId="11F4432D" w14:textId="77777777" w:rsidR="00892BAF" w:rsidRPr="00892BAF" w:rsidRDefault="00892BAF" w:rsidP="00892BAF">
      <w:pPr>
        <w:pStyle w:val="afff9"/>
        <w:numPr>
          <w:ilvl w:val="0"/>
          <w:numId w:val="39"/>
        </w:num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передає в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бухгалтерію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копію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акта про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знищення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 xml:space="preserve"> </w:t>
      </w:r>
      <w:proofErr w:type="spellStart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відходів</w:t>
      </w:r>
      <w:proofErr w:type="spellEnd"/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, щоб зняти препарати із бухгалтерського обліку (з балансу) закладу.</w:t>
      </w:r>
    </w:p>
    <w:p w14:paraId="62C1CB38" w14:textId="77777777" w:rsidR="00892BAF" w:rsidRPr="00892BAF" w:rsidRDefault="00892BAF" w:rsidP="00892BAF">
      <w:pPr>
        <w:autoSpaceDE w:val="0"/>
        <w:autoSpaceDN w:val="0"/>
        <w:adjustRightInd w:val="0"/>
        <w:spacing w:after="0" w:line="250" w:lineRule="atLeast"/>
        <w:ind w:firstLine="454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5"/>
        </w:rPr>
      </w:pPr>
    </w:p>
    <w:p w14:paraId="3F9E1430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  <w:t>8. Обов’язки, права та відповідальність працівників</w:t>
      </w:r>
    </w:p>
    <w:p w14:paraId="2E793E0B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8.1. Працівники зобов’язані дотримуватися порядку зберігання, обліку, звітності та знищення підконтрольних речовин, непридатних до використання.</w:t>
      </w:r>
    </w:p>
    <w:p w14:paraId="7C4E0635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8.2. Працівники зобов’язані знати інструкції щодо порядку зберігання, обліку, звітності та знищення підконтрольних речовин, непридатних до використання.</w:t>
      </w:r>
    </w:p>
    <w:p w14:paraId="585113C4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8.3. Працівники несуть відповідальність за дотримання порядку зберігання, обліку, звітності та знищення непридатних до використання підконтрольних речовин, який регламентує ця СОП.</w:t>
      </w:r>
    </w:p>
    <w:p w14:paraId="3970316D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8.4. Знання СОП та зобов’язання її виконувати працівники підтверджують підписом у листку ознайомлення.</w:t>
      </w:r>
    </w:p>
    <w:p w14:paraId="2024F9AB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</w:p>
    <w:p w14:paraId="458ACB25" w14:textId="77777777" w:rsidR="00892BAF" w:rsidRPr="00892BAF" w:rsidRDefault="00892BAF" w:rsidP="00892BAF">
      <w:pPr>
        <w:suppressAutoHyphens/>
        <w:autoSpaceDE w:val="0"/>
        <w:autoSpaceDN w:val="0"/>
        <w:adjustRightInd w:val="0"/>
        <w:spacing w:after="85" w:line="234" w:lineRule="atLeast"/>
        <w:jc w:val="center"/>
        <w:textAlignment w:val="center"/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</w:pPr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 xml:space="preserve">Листок </w:t>
      </w:r>
      <w:proofErr w:type="spellStart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>ознайомлення</w:t>
      </w:r>
      <w:proofErr w:type="spellEnd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br/>
      </w:r>
      <w:proofErr w:type="spellStart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>із</w:t>
      </w:r>
      <w:proofErr w:type="spellEnd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 xml:space="preserve"> СОП «</w:t>
      </w:r>
      <w:proofErr w:type="spellStart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>Знищення</w:t>
      </w:r>
      <w:proofErr w:type="spellEnd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>непридатних</w:t>
      </w:r>
      <w:proofErr w:type="spellEnd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>підконтрольних</w:t>
      </w:r>
      <w:proofErr w:type="spellEnd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>речовин</w:t>
      </w:r>
      <w:proofErr w:type="spellEnd"/>
      <w:r w:rsidRPr="00892BAF">
        <w:rPr>
          <w:rFonts w:ascii="Times New Roman" w:eastAsia="Calibri" w:hAnsi="Times New Roman" w:cs="Arno Pro"/>
          <w:b/>
          <w:bCs/>
          <w:color w:val="000000"/>
          <w:sz w:val="24"/>
          <w:szCs w:val="24"/>
          <w:lang w:val="ru-RU"/>
        </w:rPr>
        <w:t>»</w:t>
      </w:r>
    </w:p>
    <w:tbl>
      <w:tblPr>
        <w:tblStyle w:val="11"/>
        <w:tblW w:w="9067" w:type="dxa"/>
        <w:tblLayout w:type="fixed"/>
        <w:tblLook w:val="0400" w:firstRow="0" w:lastRow="0" w:firstColumn="0" w:lastColumn="0" w:noHBand="0" w:noVBand="1"/>
      </w:tblPr>
      <w:tblGrid>
        <w:gridCol w:w="2313"/>
        <w:gridCol w:w="2314"/>
        <w:gridCol w:w="2314"/>
        <w:gridCol w:w="992"/>
        <w:gridCol w:w="1134"/>
      </w:tblGrid>
      <w:tr w:rsidR="00892BAF" w:rsidRPr="00892BAF" w14:paraId="38E7C4A4" w14:textId="77777777" w:rsidTr="00892BAF">
        <w:trPr>
          <w:trHeight w:val="13"/>
        </w:trPr>
        <w:tc>
          <w:tcPr>
            <w:tcW w:w="2313" w:type="dxa"/>
          </w:tcPr>
          <w:p w14:paraId="78A022DB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 xml:space="preserve">ПІБ </w:t>
            </w:r>
            <w:proofErr w:type="spellStart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працівника</w:t>
            </w:r>
            <w:proofErr w:type="spellEnd"/>
          </w:p>
        </w:tc>
        <w:tc>
          <w:tcPr>
            <w:tcW w:w="2314" w:type="dxa"/>
          </w:tcPr>
          <w:p w14:paraId="32661249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proofErr w:type="spellStart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Назва</w:t>
            </w:r>
            <w:proofErr w:type="spellEnd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 xml:space="preserve"> </w:t>
            </w:r>
            <w:proofErr w:type="spellStart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підрозділу</w:t>
            </w:r>
            <w:proofErr w:type="spellEnd"/>
          </w:p>
        </w:tc>
        <w:tc>
          <w:tcPr>
            <w:tcW w:w="2314" w:type="dxa"/>
          </w:tcPr>
          <w:p w14:paraId="10D85590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Посада</w:t>
            </w:r>
          </w:p>
        </w:tc>
        <w:tc>
          <w:tcPr>
            <w:tcW w:w="992" w:type="dxa"/>
          </w:tcPr>
          <w:p w14:paraId="56571D06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Дата</w:t>
            </w:r>
          </w:p>
        </w:tc>
        <w:tc>
          <w:tcPr>
            <w:tcW w:w="1134" w:type="dxa"/>
          </w:tcPr>
          <w:p w14:paraId="6701535B" w14:textId="77777777" w:rsidR="00892BAF" w:rsidRPr="00892BAF" w:rsidRDefault="00892BAF" w:rsidP="00892BAF">
            <w:pPr>
              <w:suppressAutoHyphens/>
              <w:spacing w:after="0" w:line="180" w:lineRule="atLeast"/>
              <w:jc w:val="center"/>
              <w:rPr>
                <w:rFonts w:eastAsia="Calibri" w:cs="Myriad Pro"/>
                <w:b/>
                <w:bCs/>
                <w:color w:val="000000"/>
                <w:szCs w:val="16"/>
              </w:rPr>
            </w:pPr>
            <w:proofErr w:type="spellStart"/>
            <w:r w:rsidRPr="00892BAF">
              <w:rPr>
                <w:rFonts w:eastAsia="Calibri" w:cs="Myriad Pro"/>
                <w:b/>
                <w:bCs/>
                <w:color w:val="000000"/>
                <w:szCs w:val="16"/>
              </w:rPr>
              <w:t>Підпис</w:t>
            </w:r>
            <w:proofErr w:type="spellEnd"/>
          </w:p>
        </w:tc>
      </w:tr>
      <w:tr w:rsidR="00892BAF" w:rsidRPr="00892BAF" w14:paraId="7886ED33" w14:textId="77777777" w:rsidTr="00892BAF">
        <w:trPr>
          <w:trHeight w:val="168"/>
        </w:trPr>
        <w:tc>
          <w:tcPr>
            <w:tcW w:w="2313" w:type="dxa"/>
          </w:tcPr>
          <w:p w14:paraId="2E6FA7B6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2314" w:type="dxa"/>
          </w:tcPr>
          <w:p w14:paraId="0C81CCAF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2314" w:type="dxa"/>
          </w:tcPr>
          <w:p w14:paraId="6A9607B3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992" w:type="dxa"/>
          </w:tcPr>
          <w:p w14:paraId="18B24BBA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0B0FCF0D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</w:tr>
      <w:tr w:rsidR="00892BAF" w:rsidRPr="00892BAF" w14:paraId="65883F09" w14:textId="77777777" w:rsidTr="00892BAF">
        <w:trPr>
          <w:trHeight w:val="146"/>
        </w:trPr>
        <w:tc>
          <w:tcPr>
            <w:tcW w:w="2313" w:type="dxa"/>
          </w:tcPr>
          <w:p w14:paraId="6B46C8AB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2314" w:type="dxa"/>
          </w:tcPr>
          <w:p w14:paraId="158D2DCD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2314" w:type="dxa"/>
          </w:tcPr>
          <w:p w14:paraId="6422D7AE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992" w:type="dxa"/>
          </w:tcPr>
          <w:p w14:paraId="27B90F9F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0198FF56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</w:tr>
      <w:tr w:rsidR="00892BAF" w:rsidRPr="00892BAF" w14:paraId="7A802DA2" w14:textId="77777777" w:rsidTr="00892BAF">
        <w:trPr>
          <w:trHeight w:val="138"/>
        </w:trPr>
        <w:tc>
          <w:tcPr>
            <w:tcW w:w="2313" w:type="dxa"/>
          </w:tcPr>
          <w:p w14:paraId="36E73056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2314" w:type="dxa"/>
          </w:tcPr>
          <w:p w14:paraId="5E36200B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2314" w:type="dxa"/>
          </w:tcPr>
          <w:p w14:paraId="5D7826CD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992" w:type="dxa"/>
          </w:tcPr>
          <w:p w14:paraId="65757A62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66E501BA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</w:tr>
      <w:tr w:rsidR="00892BAF" w:rsidRPr="00892BAF" w14:paraId="10383862" w14:textId="77777777" w:rsidTr="00892BAF">
        <w:trPr>
          <w:trHeight w:val="130"/>
        </w:trPr>
        <w:tc>
          <w:tcPr>
            <w:tcW w:w="2313" w:type="dxa"/>
          </w:tcPr>
          <w:p w14:paraId="2263A3BA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2314" w:type="dxa"/>
          </w:tcPr>
          <w:p w14:paraId="638CE46B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2314" w:type="dxa"/>
          </w:tcPr>
          <w:p w14:paraId="2F23D283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992" w:type="dxa"/>
          </w:tcPr>
          <w:p w14:paraId="0C4FA5D0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6698D535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</w:tr>
      <w:tr w:rsidR="00892BAF" w:rsidRPr="00892BAF" w14:paraId="46E5EFEC" w14:textId="77777777" w:rsidTr="00892BAF">
        <w:trPr>
          <w:trHeight w:val="130"/>
        </w:trPr>
        <w:tc>
          <w:tcPr>
            <w:tcW w:w="2313" w:type="dxa"/>
          </w:tcPr>
          <w:p w14:paraId="57D7D12E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2314" w:type="dxa"/>
          </w:tcPr>
          <w:p w14:paraId="0D80B9CA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2314" w:type="dxa"/>
          </w:tcPr>
          <w:p w14:paraId="1E643953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992" w:type="dxa"/>
          </w:tcPr>
          <w:p w14:paraId="05F7EED0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139143E2" w14:textId="77777777" w:rsidR="00892BAF" w:rsidRPr="00892BAF" w:rsidRDefault="00892BAF" w:rsidP="00892BAF">
            <w:pPr>
              <w:suppressAutoHyphens/>
              <w:spacing w:after="0" w:line="200" w:lineRule="atLeast"/>
              <w:rPr>
                <w:rFonts w:eastAsia="Calibri" w:cs="Myriad Pro"/>
                <w:color w:val="000000"/>
                <w:szCs w:val="18"/>
              </w:rPr>
            </w:pPr>
          </w:p>
        </w:tc>
      </w:tr>
    </w:tbl>
    <w:p w14:paraId="7E31FAC3" w14:textId="77777777" w:rsidR="00892BAF" w:rsidRPr="00892BAF" w:rsidRDefault="00892BAF" w:rsidP="00892BAF">
      <w:pPr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5"/>
        </w:rPr>
      </w:pPr>
    </w:p>
    <w:p w14:paraId="5E6DF65C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b/>
          <w:bCs/>
          <w:color w:val="000000"/>
          <w:sz w:val="24"/>
          <w:szCs w:val="18"/>
        </w:rPr>
        <w:t>9. Актуалізація СОП</w:t>
      </w:r>
    </w:p>
    <w:p w14:paraId="3B911A70" w14:textId="77777777" w:rsidR="00892BAF" w:rsidRPr="00892BAF" w:rsidRDefault="00892BAF" w:rsidP="00892BAF">
      <w:pPr>
        <w:autoSpaceDE w:val="0"/>
        <w:autoSpaceDN w:val="0"/>
        <w:adjustRightInd w:val="0"/>
        <w:spacing w:after="0" w:line="210" w:lineRule="atLeast"/>
        <w:ind w:firstLine="227"/>
        <w:jc w:val="both"/>
        <w:textAlignment w:val="center"/>
        <w:rPr>
          <w:rFonts w:ascii="Times New Roman" w:eastAsia="Calibri" w:hAnsi="Times New Roman" w:cs="Myriad Pro"/>
          <w:color w:val="000000"/>
          <w:sz w:val="24"/>
          <w:szCs w:val="18"/>
        </w:rPr>
      </w:pPr>
      <w:r w:rsidRPr="00892BAF">
        <w:rPr>
          <w:rFonts w:ascii="Times New Roman" w:eastAsia="Calibri" w:hAnsi="Times New Roman" w:cs="Myriad Pro"/>
          <w:color w:val="000000"/>
          <w:sz w:val="24"/>
          <w:szCs w:val="18"/>
        </w:rPr>
        <w:t>Актуалізувати цю СОП через два роки із дня її введення або у разі змін у законодавстві.</w:t>
      </w:r>
    </w:p>
    <w:sectPr w:rsidR="00892BAF" w:rsidRPr="00892BAF" w:rsidSect="007A0271">
      <w:headerReference w:type="default" r:id="rId11"/>
      <w:footerReference w:type="default" r:id="rId12"/>
      <w:pgSz w:w="11339" w:h="14457"/>
      <w:pgMar w:top="1134" w:right="567" w:bottom="1134" w:left="170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F50D" w14:textId="77777777" w:rsidR="00085548" w:rsidRDefault="00085548" w:rsidP="00983E72">
      <w:pPr>
        <w:spacing w:after="0" w:line="240" w:lineRule="auto"/>
      </w:pPr>
      <w:r>
        <w:separator/>
      </w:r>
    </w:p>
  </w:endnote>
  <w:endnote w:type="continuationSeparator" w:id="0">
    <w:p w14:paraId="4B19B465" w14:textId="77777777" w:rsidR="00085548" w:rsidRDefault="00085548" w:rsidP="00983E72">
      <w:pPr>
        <w:spacing w:after="0" w:line="240" w:lineRule="auto"/>
      </w:pPr>
      <w:r>
        <w:continuationSeparator/>
      </w:r>
    </w:p>
  </w:endnote>
  <w:endnote w:type="continuationNotice" w:id="1">
    <w:p w14:paraId="5ACE5BAB" w14:textId="77777777" w:rsidR="00085548" w:rsidRDefault="000855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E48C" w14:textId="3C5E7CA8" w:rsidR="00C0503C" w:rsidRDefault="0065780A" w:rsidP="007F4F47">
    <w:pPr>
      <w:spacing w:after="160" w:line="259" w:lineRule="auto"/>
      <w:jc w:val="center"/>
    </w:pPr>
    <w:r w:rsidRPr="0065780A">
      <w:rPr>
        <w:rFonts w:cs="Calibri"/>
        <w:lang w:val="ru-UA"/>
      </w:rPr>
      <w:t>©</w:t>
    </w:r>
    <w:proofErr w:type="spellStart"/>
    <w:r w:rsidRPr="0065780A">
      <w:rPr>
        <w:rFonts w:ascii="Segoe UI" w:hAnsi="Segoe UI" w:cs="Segoe UI"/>
        <w:color w:val="242424"/>
        <w:sz w:val="21"/>
        <w:szCs w:val="21"/>
        <w:shd w:val="clear" w:color="auto" w:fill="FFFFFF"/>
        <w:lang w:val="ru-UA"/>
      </w:rPr>
      <w:t>Цифрове</w:t>
    </w:r>
    <w:proofErr w:type="spellEnd"/>
    <w:r w:rsidRPr="0065780A">
      <w:rPr>
        <w:rFonts w:ascii="Segoe UI" w:hAnsi="Segoe UI" w:cs="Segoe UI"/>
        <w:color w:val="242424"/>
        <w:sz w:val="21"/>
        <w:szCs w:val="21"/>
        <w:shd w:val="clear" w:color="auto" w:fill="FFFFFF"/>
        <w:lang w:val="ru-UA"/>
      </w:rPr>
      <w:t xml:space="preserve"> </w:t>
    </w:r>
    <w:proofErr w:type="spellStart"/>
    <w:r w:rsidRPr="0065780A">
      <w:rPr>
        <w:rFonts w:ascii="Segoe UI" w:hAnsi="Segoe UI" w:cs="Segoe UI"/>
        <w:color w:val="242424"/>
        <w:sz w:val="21"/>
        <w:szCs w:val="21"/>
        <w:shd w:val="clear" w:color="auto" w:fill="FFFFFF"/>
        <w:lang w:val="ru-UA"/>
      </w:rPr>
      <w:t>видавництво</w:t>
    </w:r>
    <w:proofErr w:type="spellEnd"/>
    <w:r w:rsidRPr="0065780A">
      <w:rPr>
        <w:rFonts w:ascii="Segoe UI" w:hAnsi="Segoe UI" w:cs="Segoe UI"/>
        <w:color w:val="242424"/>
        <w:sz w:val="21"/>
        <w:szCs w:val="21"/>
        <w:shd w:val="clear" w:color="auto" w:fill="FFFFFF"/>
        <w:lang w:val="ru-UA"/>
      </w:rPr>
      <w:t xml:space="preserve"> </w:t>
    </w:r>
    <w:proofErr w:type="spellStart"/>
    <w:r w:rsidRPr="0065780A">
      <w:rPr>
        <w:rFonts w:ascii="Segoe UI" w:hAnsi="Segoe UI" w:cs="Segoe UI"/>
        <w:color w:val="242424"/>
        <w:sz w:val="21"/>
        <w:szCs w:val="21"/>
        <w:shd w:val="clear" w:color="auto" w:fill="FFFFFF"/>
        <w:lang w:val="ru-UA"/>
      </w:rPr>
      <w:t>Експертус</w:t>
    </w:r>
    <w:proofErr w:type="spellEnd"/>
    <w:r w:rsidRPr="0065780A">
      <w:rPr>
        <w:rFonts w:ascii="Segoe UI" w:hAnsi="Segoe UI" w:cs="Segoe UI"/>
        <w:color w:val="242424"/>
        <w:sz w:val="21"/>
        <w:szCs w:val="21"/>
        <w:shd w:val="clear" w:color="auto" w:fill="FFFFFF"/>
        <w:lang w:val="ru-UA"/>
      </w:rPr>
      <w:t xml:space="preserve">, </w:t>
    </w:r>
    <w:proofErr w:type="spellStart"/>
    <w:proofErr w:type="gramStart"/>
    <w:r w:rsidRPr="0065780A">
      <w:rPr>
        <w:rFonts w:ascii="Segoe UI" w:hAnsi="Segoe UI" w:cs="Segoe UI"/>
        <w:color w:val="242424"/>
        <w:sz w:val="21"/>
        <w:szCs w:val="21"/>
        <w:shd w:val="clear" w:color="auto" w:fill="FFFFFF"/>
        <w:lang w:val="ru-UA"/>
      </w:rPr>
      <w:t>shop.expertus</w:t>
    </w:r>
    <w:proofErr w:type="spellEnd"/>
    <w:proofErr w:type="gramEnd"/>
    <w:r w:rsidRPr="0065780A">
      <w:rPr>
        <w:rFonts w:ascii="Segoe UI" w:hAnsi="Segoe UI" w:cs="Segoe UI"/>
        <w:color w:val="242424"/>
        <w:sz w:val="21"/>
        <w:szCs w:val="21"/>
        <w:shd w:val="clear" w:color="auto" w:fill="FFFFFF"/>
        <w:lang w:val="ru-UA"/>
      </w:rPr>
      <w:t>.</w:t>
    </w:r>
    <w:r w:rsidRPr="0065780A">
      <w:rPr>
        <w:rFonts w:ascii="Segoe UI" w:hAnsi="Segoe UI" w:cs="Segoe UI"/>
        <w:color w:val="242424"/>
        <w:sz w:val="21"/>
        <w:szCs w:val="21"/>
        <w:shd w:val="clear" w:color="auto" w:fill="FFFFFF"/>
        <w:lang w:val="en-US"/>
      </w:rPr>
      <w:t>media</w:t>
    </w:r>
    <w:r w:rsidRPr="0065780A">
      <w:rPr>
        <w:rFonts w:ascii="Segoe UI" w:hAnsi="Segoe UI" w:cs="Segoe UI"/>
        <w:color w:val="242424"/>
        <w:sz w:val="21"/>
        <w:szCs w:val="21"/>
        <w:shd w:val="clear" w:color="auto" w:fill="FFFFFF"/>
        <w:lang w:val="ru-UA"/>
      </w:rPr>
      <w:t>, 0 800 21 20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8980" w14:textId="77777777" w:rsidR="00085548" w:rsidRDefault="00085548" w:rsidP="00983E72">
      <w:pPr>
        <w:spacing w:after="0" w:line="240" w:lineRule="auto"/>
      </w:pPr>
      <w:r>
        <w:separator/>
      </w:r>
    </w:p>
  </w:footnote>
  <w:footnote w:type="continuationSeparator" w:id="0">
    <w:p w14:paraId="2941D712" w14:textId="77777777" w:rsidR="00085548" w:rsidRDefault="00085548" w:rsidP="00983E72">
      <w:pPr>
        <w:spacing w:after="0" w:line="240" w:lineRule="auto"/>
      </w:pPr>
      <w:r>
        <w:continuationSeparator/>
      </w:r>
    </w:p>
  </w:footnote>
  <w:footnote w:type="continuationNotice" w:id="1">
    <w:p w14:paraId="27C5281C" w14:textId="77777777" w:rsidR="00085548" w:rsidRDefault="000855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12FA" w14:textId="1821D962" w:rsidR="00C0503C" w:rsidRDefault="00C0503C">
    <w:pPr>
      <w:pStyle w:val="a8"/>
    </w:pPr>
    <w:bookmarkStart w:id="9" w:name="_Hlk86845321"/>
    <w:bookmarkStart w:id="10" w:name="_Hlk86845609"/>
    <w:bookmarkStart w:id="11" w:name="_Hlk86845610"/>
    <w:r>
      <w:rPr>
        <w:rFonts w:cs="Times New Roman"/>
        <w:noProof/>
        <w:lang w:val="ru-RU" w:eastAsia="ru-RU"/>
      </w:rPr>
      <w:drawing>
        <wp:inline distT="0" distB="0" distL="0" distR="0" wp14:anchorId="1F24D591" wp14:editId="6321EE9F">
          <wp:extent cx="1795009" cy="342533"/>
          <wp:effectExtent l="0" t="0" r="0" b="635"/>
          <wp:docPr id="37484440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539" cy="34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3CB0"/>
    <w:multiLevelType w:val="hybridMultilevel"/>
    <w:tmpl w:val="DE14346E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" w15:restartNumberingAfterBreak="0">
    <w:nsid w:val="0D1E6525"/>
    <w:multiLevelType w:val="hybridMultilevel"/>
    <w:tmpl w:val="F9D4D90E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" w15:restartNumberingAfterBreak="0">
    <w:nsid w:val="0E1857D1"/>
    <w:multiLevelType w:val="hybridMultilevel"/>
    <w:tmpl w:val="8068913A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" w15:restartNumberingAfterBreak="0">
    <w:nsid w:val="0E1B55DD"/>
    <w:multiLevelType w:val="hybridMultilevel"/>
    <w:tmpl w:val="916EB002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" w15:restartNumberingAfterBreak="0">
    <w:nsid w:val="0E9D40C4"/>
    <w:multiLevelType w:val="hybridMultilevel"/>
    <w:tmpl w:val="CB8EAF38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5" w15:restartNumberingAfterBreak="0">
    <w:nsid w:val="12632342"/>
    <w:multiLevelType w:val="hybridMultilevel"/>
    <w:tmpl w:val="AC3AAD3C"/>
    <w:lvl w:ilvl="0" w:tplc="46CA09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632B3"/>
    <w:multiLevelType w:val="hybridMultilevel"/>
    <w:tmpl w:val="9154BD3C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7" w15:restartNumberingAfterBreak="0">
    <w:nsid w:val="15243C1F"/>
    <w:multiLevelType w:val="hybridMultilevel"/>
    <w:tmpl w:val="41A821AC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83A1001"/>
    <w:multiLevelType w:val="hybridMultilevel"/>
    <w:tmpl w:val="8B2A2A16"/>
    <w:lvl w:ilvl="0" w:tplc="6DB8A8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18EF2EA3"/>
    <w:multiLevelType w:val="hybridMultilevel"/>
    <w:tmpl w:val="AB347BBA"/>
    <w:lvl w:ilvl="0" w:tplc="46CA09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B26B1"/>
    <w:multiLevelType w:val="hybridMultilevel"/>
    <w:tmpl w:val="225C8536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1" w15:restartNumberingAfterBreak="0">
    <w:nsid w:val="1D1735A0"/>
    <w:multiLevelType w:val="hybridMultilevel"/>
    <w:tmpl w:val="DE42135C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1E14297E"/>
    <w:multiLevelType w:val="hybridMultilevel"/>
    <w:tmpl w:val="E31C4408"/>
    <w:lvl w:ilvl="0" w:tplc="8170301E">
      <w:start w:val="1"/>
      <w:numFmt w:val="bullet"/>
      <w:pStyle w:val="a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0A50041"/>
    <w:multiLevelType w:val="hybridMultilevel"/>
    <w:tmpl w:val="F16E9F0E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2B52A42"/>
    <w:multiLevelType w:val="hybridMultilevel"/>
    <w:tmpl w:val="DA7EB010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5" w15:restartNumberingAfterBreak="0">
    <w:nsid w:val="255610F7"/>
    <w:multiLevelType w:val="hybridMultilevel"/>
    <w:tmpl w:val="0A7CAAAA"/>
    <w:lvl w:ilvl="0" w:tplc="FC56FAB8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25C662A7"/>
    <w:multiLevelType w:val="hybridMultilevel"/>
    <w:tmpl w:val="F884AA98"/>
    <w:lvl w:ilvl="0" w:tplc="46CA09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D0223"/>
    <w:multiLevelType w:val="hybridMultilevel"/>
    <w:tmpl w:val="403E1006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8" w15:restartNumberingAfterBreak="0">
    <w:nsid w:val="272314FD"/>
    <w:multiLevelType w:val="hybridMultilevel"/>
    <w:tmpl w:val="CA0A8E04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9" w15:restartNumberingAfterBreak="0">
    <w:nsid w:val="27D835B8"/>
    <w:multiLevelType w:val="hybridMultilevel"/>
    <w:tmpl w:val="1FF4187A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0" w15:restartNumberingAfterBreak="0">
    <w:nsid w:val="2A6A71CD"/>
    <w:multiLevelType w:val="hybridMultilevel"/>
    <w:tmpl w:val="4288AA4E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1" w15:restartNumberingAfterBreak="0">
    <w:nsid w:val="2B132EA1"/>
    <w:multiLevelType w:val="hybridMultilevel"/>
    <w:tmpl w:val="07525746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2" w15:restartNumberingAfterBreak="0">
    <w:nsid w:val="30E61999"/>
    <w:multiLevelType w:val="hybridMultilevel"/>
    <w:tmpl w:val="95C8A58A"/>
    <w:lvl w:ilvl="0" w:tplc="798C6528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34001DF7"/>
    <w:multiLevelType w:val="hybridMultilevel"/>
    <w:tmpl w:val="92D2310E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4" w15:restartNumberingAfterBreak="0">
    <w:nsid w:val="393E3D58"/>
    <w:multiLevelType w:val="hybridMultilevel"/>
    <w:tmpl w:val="469084DC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39BB6E02"/>
    <w:multiLevelType w:val="hybridMultilevel"/>
    <w:tmpl w:val="2F7055AA"/>
    <w:lvl w:ilvl="0" w:tplc="83ACD456">
      <w:start w:val="1"/>
      <w:numFmt w:val="bullet"/>
      <w:pStyle w:val="a0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420042B9"/>
    <w:multiLevelType w:val="hybridMultilevel"/>
    <w:tmpl w:val="C8145D86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7" w15:restartNumberingAfterBreak="0">
    <w:nsid w:val="4B7A3E3F"/>
    <w:multiLevelType w:val="hybridMultilevel"/>
    <w:tmpl w:val="94A89078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8" w15:restartNumberingAfterBreak="0">
    <w:nsid w:val="50476C9A"/>
    <w:multiLevelType w:val="hybridMultilevel"/>
    <w:tmpl w:val="5D40CB1C"/>
    <w:lvl w:ilvl="0" w:tplc="64F2128A">
      <w:start w:val="1"/>
      <w:numFmt w:val="bullet"/>
      <w:pStyle w:val="a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10D29B6"/>
    <w:multiLevelType w:val="hybridMultilevel"/>
    <w:tmpl w:val="C574941E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0" w15:restartNumberingAfterBreak="0">
    <w:nsid w:val="535700FB"/>
    <w:multiLevelType w:val="hybridMultilevel"/>
    <w:tmpl w:val="C8D6674C"/>
    <w:lvl w:ilvl="0" w:tplc="798C6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B3EE2"/>
    <w:multiLevelType w:val="hybridMultilevel"/>
    <w:tmpl w:val="44721EC4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2" w15:restartNumberingAfterBreak="0">
    <w:nsid w:val="57C27B41"/>
    <w:multiLevelType w:val="hybridMultilevel"/>
    <w:tmpl w:val="A5A8C3D2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3" w15:restartNumberingAfterBreak="0">
    <w:nsid w:val="5C51502F"/>
    <w:multiLevelType w:val="hybridMultilevel"/>
    <w:tmpl w:val="CEDC6C7C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4" w15:restartNumberingAfterBreak="0">
    <w:nsid w:val="5EEC51D0"/>
    <w:multiLevelType w:val="hybridMultilevel"/>
    <w:tmpl w:val="AA8E7332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65484403"/>
    <w:multiLevelType w:val="hybridMultilevel"/>
    <w:tmpl w:val="B4A0CE14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6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37" w15:restartNumberingAfterBreak="0">
    <w:nsid w:val="664069B4"/>
    <w:multiLevelType w:val="hybridMultilevel"/>
    <w:tmpl w:val="5D90CF98"/>
    <w:lvl w:ilvl="0" w:tplc="4CA8414C">
      <w:numFmt w:val="bullet"/>
      <w:lvlText w:val="—"/>
      <w:lvlJc w:val="left"/>
      <w:pPr>
        <w:ind w:left="700" w:hanging="360"/>
      </w:pPr>
      <w:rPr>
        <w:rFonts w:ascii="Calibri" w:eastAsia="Calibri" w:hAnsi="Calibri" w:cs="Calibri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8" w15:restartNumberingAfterBreak="0">
    <w:nsid w:val="6DB46B36"/>
    <w:multiLevelType w:val="hybridMultilevel"/>
    <w:tmpl w:val="6C0206EA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9" w15:restartNumberingAfterBreak="0">
    <w:nsid w:val="6F625831"/>
    <w:multiLevelType w:val="hybridMultilevel"/>
    <w:tmpl w:val="0DE2F9F6"/>
    <w:lvl w:ilvl="0" w:tplc="46CA09E8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0AF349A"/>
    <w:multiLevelType w:val="hybridMultilevel"/>
    <w:tmpl w:val="80721A78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1" w15:restartNumberingAfterBreak="0">
    <w:nsid w:val="73141925"/>
    <w:multiLevelType w:val="hybridMultilevel"/>
    <w:tmpl w:val="AFF0190A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2" w15:restartNumberingAfterBreak="0">
    <w:nsid w:val="73903D77"/>
    <w:multiLevelType w:val="hybridMultilevel"/>
    <w:tmpl w:val="9A16B4B4"/>
    <w:lvl w:ilvl="0" w:tplc="43E2C478">
      <w:start w:val="1"/>
      <w:numFmt w:val="bullet"/>
      <w:pStyle w:val="Ctrl0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B205CCC"/>
    <w:multiLevelType w:val="hybridMultilevel"/>
    <w:tmpl w:val="98F8D2BA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4" w15:restartNumberingAfterBreak="0">
    <w:nsid w:val="7C8F420A"/>
    <w:multiLevelType w:val="hybridMultilevel"/>
    <w:tmpl w:val="7422C54C"/>
    <w:lvl w:ilvl="0" w:tplc="46CA09E8">
      <w:start w:val="1"/>
      <w:numFmt w:val="bullet"/>
      <w:lvlText w:val=""/>
      <w:lvlJc w:val="left"/>
      <w:pPr>
        <w:ind w:left="13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5" w15:restartNumberingAfterBreak="0">
    <w:nsid w:val="7CD43789"/>
    <w:multiLevelType w:val="hybridMultilevel"/>
    <w:tmpl w:val="E0A81B78"/>
    <w:lvl w:ilvl="0" w:tplc="51BAB93A">
      <w:start w:val="1"/>
      <w:numFmt w:val="bullet"/>
      <w:pStyle w:val="a2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227497769">
    <w:abstractNumId w:val="36"/>
  </w:num>
  <w:num w:numId="2" w16cid:durableId="2110614931">
    <w:abstractNumId w:val="12"/>
  </w:num>
  <w:num w:numId="3" w16cid:durableId="654919624">
    <w:abstractNumId w:val="25"/>
  </w:num>
  <w:num w:numId="4" w16cid:durableId="1242330082">
    <w:abstractNumId w:val="42"/>
  </w:num>
  <w:num w:numId="5" w16cid:durableId="1698046850">
    <w:abstractNumId w:val="28"/>
  </w:num>
  <w:num w:numId="6" w16cid:durableId="319043386">
    <w:abstractNumId w:val="45"/>
  </w:num>
  <w:num w:numId="7" w16cid:durableId="376049846">
    <w:abstractNumId w:val="31"/>
  </w:num>
  <w:num w:numId="8" w16cid:durableId="1758363234">
    <w:abstractNumId w:val="27"/>
  </w:num>
  <w:num w:numId="9" w16cid:durableId="135798376">
    <w:abstractNumId w:val="20"/>
  </w:num>
  <w:num w:numId="10" w16cid:durableId="1535533077">
    <w:abstractNumId w:val="26"/>
  </w:num>
  <w:num w:numId="11" w16cid:durableId="2067294715">
    <w:abstractNumId w:val="10"/>
  </w:num>
  <w:num w:numId="12" w16cid:durableId="1958170988">
    <w:abstractNumId w:val="40"/>
  </w:num>
  <w:num w:numId="13" w16cid:durableId="1936746706">
    <w:abstractNumId w:val="6"/>
  </w:num>
  <w:num w:numId="14" w16cid:durableId="1007446854">
    <w:abstractNumId w:val="23"/>
  </w:num>
  <w:num w:numId="15" w16cid:durableId="426460705">
    <w:abstractNumId w:val="22"/>
  </w:num>
  <w:num w:numId="16" w16cid:durableId="852038414">
    <w:abstractNumId w:val="16"/>
  </w:num>
  <w:num w:numId="17" w16cid:durableId="870875111">
    <w:abstractNumId w:val="5"/>
  </w:num>
  <w:num w:numId="18" w16cid:durableId="2010254481">
    <w:abstractNumId w:val="29"/>
  </w:num>
  <w:num w:numId="19" w16cid:durableId="1167357456">
    <w:abstractNumId w:val="0"/>
  </w:num>
  <w:num w:numId="20" w16cid:durableId="1375084021">
    <w:abstractNumId w:val="44"/>
  </w:num>
  <w:num w:numId="21" w16cid:durableId="172233739">
    <w:abstractNumId w:val="4"/>
  </w:num>
  <w:num w:numId="22" w16cid:durableId="786463174">
    <w:abstractNumId w:val="39"/>
  </w:num>
  <w:num w:numId="23" w16cid:durableId="2104104548">
    <w:abstractNumId w:val="13"/>
  </w:num>
  <w:num w:numId="24" w16cid:durableId="1290283131">
    <w:abstractNumId w:val="24"/>
  </w:num>
  <w:num w:numId="25" w16cid:durableId="1962690883">
    <w:abstractNumId w:val="30"/>
  </w:num>
  <w:num w:numId="26" w16cid:durableId="2027125742">
    <w:abstractNumId w:val="37"/>
  </w:num>
  <w:num w:numId="27" w16cid:durableId="1234122849">
    <w:abstractNumId w:val="11"/>
  </w:num>
  <w:num w:numId="28" w16cid:durableId="1007098107">
    <w:abstractNumId w:val="9"/>
  </w:num>
  <w:num w:numId="29" w16cid:durableId="1599214583">
    <w:abstractNumId w:val="7"/>
  </w:num>
  <w:num w:numId="30" w16cid:durableId="1166750782">
    <w:abstractNumId w:val="34"/>
  </w:num>
  <w:num w:numId="31" w16cid:durableId="882446560">
    <w:abstractNumId w:val="8"/>
  </w:num>
  <w:num w:numId="32" w16cid:durableId="832184860">
    <w:abstractNumId w:val="15"/>
  </w:num>
  <w:num w:numId="33" w16cid:durableId="52585886">
    <w:abstractNumId w:val="18"/>
  </w:num>
  <w:num w:numId="34" w16cid:durableId="1857768859">
    <w:abstractNumId w:val="38"/>
  </w:num>
  <w:num w:numId="35" w16cid:durableId="2063014433">
    <w:abstractNumId w:val="21"/>
  </w:num>
  <w:num w:numId="36" w16cid:durableId="424418371">
    <w:abstractNumId w:val="41"/>
  </w:num>
  <w:num w:numId="37" w16cid:durableId="1485393337">
    <w:abstractNumId w:val="43"/>
  </w:num>
  <w:num w:numId="38" w16cid:durableId="1283731619">
    <w:abstractNumId w:val="17"/>
  </w:num>
  <w:num w:numId="39" w16cid:durableId="328025047">
    <w:abstractNumId w:val="33"/>
  </w:num>
  <w:num w:numId="40" w16cid:durableId="1984190717">
    <w:abstractNumId w:val="19"/>
  </w:num>
  <w:num w:numId="41" w16cid:durableId="1972010786">
    <w:abstractNumId w:val="2"/>
  </w:num>
  <w:num w:numId="42" w16cid:durableId="2010406331">
    <w:abstractNumId w:val="3"/>
  </w:num>
  <w:num w:numId="43" w16cid:durableId="1713729405">
    <w:abstractNumId w:val="32"/>
  </w:num>
  <w:num w:numId="44" w16cid:durableId="1757171393">
    <w:abstractNumId w:val="1"/>
  </w:num>
  <w:num w:numId="45" w16cid:durableId="1624312929">
    <w:abstractNumId w:val="14"/>
  </w:num>
  <w:num w:numId="46" w16cid:durableId="149827926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4"/>
    <w:rsid w:val="00021906"/>
    <w:rsid w:val="00023A80"/>
    <w:rsid w:val="000251F2"/>
    <w:rsid w:val="00025A34"/>
    <w:rsid w:val="00026B82"/>
    <w:rsid w:val="000324CA"/>
    <w:rsid w:val="00040EA9"/>
    <w:rsid w:val="00050A78"/>
    <w:rsid w:val="00052EF1"/>
    <w:rsid w:val="000711A1"/>
    <w:rsid w:val="00085548"/>
    <w:rsid w:val="00087F67"/>
    <w:rsid w:val="00095A70"/>
    <w:rsid w:val="000A053D"/>
    <w:rsid w:val="000B12B6"/>
    <w:rsid w:val="000B3C5F"/>
    <w:rsid w:val="000B5545"/>
    <w:rsid w:val="000B755D"/>
    <w:rsid w:val="000D1A25"/>
    <w:rsid w:val="000D7E88"/>
    <w:rsid w:val="000F4332"/>
    <w:rsid w:val="00103650"/>
    <w:rsid w:val="0011267C"/>
    <w:rsid w:val="0011779B"/>
    <w:rsid w:val="00136FE6"/>
    <w:rsid w:val="0015298D"/>
    <w:rsid w:val="00154A3E"/>
    <w:rsid w:val="00174DE1"/>
    <w:rsid w:val="001C1871"/>
    <w:rsid w:val="001E111B"/>
    <w:rsid w:val="001E11E0"/>
    <w:rsid w:val="001E5DA8"/>
    <w:rsid w:val="002026CE"/>
    <w:rsid w:val="00203168"/>
    <w:rsid w:val="00213C69"/>
    <w:rsid w:val="002200CC"/>
    <w:rsid w:val="0023788F"/>
    <w:rsid w:val="002421C1"/>
    <w:rsid w:val="0024371D"/>
    <w:rsid w:val="00253777"/>
    <w:rsid w:val="0027558D"/>
    <w:rsid w:val="00275BC9"/>
    <w:rsid w:val="002809EE"/>
    <w:rsid w:val="00290700"/>
    <w:rsid w:val="00290714"/>
    <w:rsid w:val="002A0B16"/>
    <w:rsid w:val="002A7DC2"/>
    <w:rsid w:val="002E1B27"/>
    <w:rsid w:val="002F2076"/>
    <w:rsid w:val="00321BC6"/>
    <w:rsid w:val="00335A1B"/>
    <w:rsid w:val="00336C10"/>
    <w:rsid w:val="00342AD9"/>
    <w:rsid w:val="00364B58"/>
    <w:rsid w:val="003650C0"/>
    <w:rsid w:val="00365DB7"/>
    <w:rsid w:val="00372518"/>
    <w:rsid w:val="0038749E"/>
    <w:rsid w:val="003926E1"/>
    <w:rsid w:val="003A01CF"/>
    <w:rsid w:val="003A75CB"/>
    <w:rsid w:val="003B5DFF"/>
    <w:rsid w:val="003C0DF8"/>
    <w:rsid w:val="003C2021"/>
    <w:rsid w:val="003C3FDA"/>
    <w:rsid w:val="003C5A9D"/>
    <w:rsid w:val="003D2CEF"/>
    <w:rsid w:val="003D41B5"/>
    <w:rsid w:val="003D59B0"/>
    <w:rsid w:val="003D7DF8"/>
    <w:rsid w:val="003E65D1"/>
    <w:rsid w:val="003F5059"/>
    <w:rsid w:val="003F667D"/>
    <w:rsid w:val="004034D2"/>
    <w:rsid w:val="00412DED"/>
    <w:rsid w:val="00437EFC"/>
    <w:rsid w:val="00444440"/>
    <w:rsid w:val="0044757E"/>
    <w:rsid w:val="0045216F"/>
    <w:rsid w:val="00461114"/>
    <w:rsid w:val="004703E9"/>
    <w:rsid w:val="004710D4"/>
    <w:rsid w:val="004740DF"/>
    <w:rsid w:val="004751A4"/>
    <w:rsid w:val="00484ED9"/>
    <w:rsid w:val="00490781"/>
    <w:rsid w:val="00491FEF"/>
    <w:rsid w:val="00494A16"/>
    <w:rsid w:val="004B402E"/>
    <w:rsid w:val="004C00FB"/>
    <w:rsid w:val="004C4A23"/>
    <w:rsid w:val="004C6A34"/>
    <w:rsid w:val="004D02D8"/>
    <w:rsid w:val="004D16F1"/>
    <w:rsid w:val="004D1EFE"/>
    <w:rsid w:val="004D2CA5"/>
    <w:rsid w:val="004D512E"/>
    <w:rsid w:val="004E2508"/>
    <w:rsid w:val="00510AA7"/>
    <w:rsid w:val="005200A9"/>
    <w:rsid w:val="0052214C"/>
    <w:rsid w:val="005249DA"/>
    <w:rsid w:val="0052626C"/>
    <w:rsid w:val="005455FC"/>
    <w:rsid w:val="00555081"/>
    <w:rsid w:val="00555757"/>
    <w:rsid w:val="005A4F55"/>
    <w:rsid w:val="005B0C6D"/>
    <w:rsid w:val="005B3E3F"/>
    <w:rsid w:val="005C716C"/>
    <w:rsid w:val="005D0543"/>
    <w:rsid w:val="005E0D20"/>
    <w:rsid w:val="005E507F"/>
    <w:rsid w:val="005E59F5"/>
    <w:rsid w:val="005F02C5"/>
    <w:rsid w:val="005F5D22"/>
    <w:rsid w:val="006021C4"/>
    <w:rsid w:val="00606602"/>
    <w:rsid w:val="00606F5C"/>
    <w:rsid w:val="006147C3"/>
    <w:rsid w:val="00616114"/>
    <w:rsid w:val="00644D89"/>
    <w:rsid w:val="00651464"/>
    <w:rsid w:val="0065780A"/>
    <w:rsid w:val="00670157"/>
    <w:rsid w:val="00671E02"/>
    <w:rsid w:val="006758DF"/>
    <w:rsid w:val="00677EE7"/>
    <w:rsid w:val="00695393"/>
    <w:rsid w:val="006A264B"/>
    <w:rsid w:val="006B0150"/>
    <w:rsid w:val="006B2C9C"/>
    <w:rsid w:val="006B594C"/>
    <w:rsid w:val="006C30ED"/>
    <w:rsid w:val="006C4271"/>
    <w:rsid w:val="006D3EF6"/>
    <w:rsid w:val="006F1AB1"/>
    <w:rsid w:val="006F55DB"/>
    <w:rsid w:val="006F7083"/>
    <w:rsid w:val="0072421F"/>
    <w:rsid w:val="0073693E"/>
    <w:rsid w:val="00737719"/>
    <w:rsid w:val="0078554E"/>
    <w:rsid w:val="00785B55"/>
    <w:rsid w:val="0079685A"/>
    <w:rsid w:val="007A0271"/>
    <w:rsid w:val="007C68E0"/>
    <w:rsid w:val="007D3EEC"/>
    <w:rsid w:val="007E0D7D"/>
    <w:rsid w:val="007E67FA"/>
    <w:rsid w:val="007F47CA"/>
    <w:rsid w:val="007F4F47"/>
    <w:rsid w:val="007F53D4"/>
    <w:rsid w:val="00800A35"/>
    <w:rsid w:val="00806E6D"/>
    <w:rsid w:val="00807203"/>
    <w:rsid w:val="0081401A"/>
    <w:rsid w:val="00815D44"/>
    <w:rsid w:val="00830447"/>
    <w:rsid w:val="00835007"/>
    <w:rsid w:val="00837C0C"/>
    <w:rsid w:val="0084580D"/>
    <w:rsid w:val="00851599"/>
    <w:rsid w:val="00851F7B"/>
    <w:rsid w:val="00852061"/>
    <w:rsid w:val="0085303C"/>
    <w:rsid w:val="008541BA"/>
    <w:rsid w:val="0085635C"/>
    <w:rsid w:val="00857646"/>
    <w:rsid w:val="00867CA3"/>
    <w:rsid w:val="00892BAF"/>
    <w:rsid w:val="008972C5"/>
    <w:rsid w:val="008A5A36"/>
    <w:rsid w:val="008B04CA"/>
    <w:rsid w:val="008B2BB7"/>
    <w:rsid w:val="008B404E"/>
    <w:rsid w:val="008B5201"/>
    <w:rsid w:val="008C2840"/>
    <w:rsid w:val="008C40CB"/>
    <w:rsid w:val="008C7F89"/>
    <w:rsid w:val="008D098B"/>
    <w:rsid w:val="008D1B9A"/>
    <w:rsid w:val="008D5155"/>
    <w:rsid w:val="008D63D9"/>
    <w:rsid w:val="008E776B"/>
    <w:rsid w:val="008E7C81"/>
    <w:rsid w:val="00903967"/>
    <w:rsid w:val="009100C9"/>
    <w:rsid w:val="0093105D"/>
    <w:rsid w:val="00931CA6"/>
    <w:rsid w:val="009363B7"/>
    <w:rsid w:val="00940313"/>
    <w:rsid w:val="0094334E"/>
    <w:rsid w:val="00943F0C"/>
    <w:rsid w:val="00950763"/>
    <w:rsid w:val="00967F40"/>
    <w:rsid w:val="00983E72"/>
    <w:rsid w:val="009912BD"/>
    <w:rsid w:val="00991AEF"/>
    <w:rsid w:val="0099225A"/>
    <w:rsid w:val="0099634D"/>
    <w:rsid w:val="009A217B"/>
    <w:rsid w:val="009A57DB"/>
    <w:rsid w:val="009B05AE"/>
    <w:rsid w:val="009C2C67"/>
    <w:rsid w:val="009C3D9A"/>
    <w:rsid w:val="009C7DFC"/>
    <w:rsid w:val="009E445C"/>
    <w:rsid w:val="009F184E"/>
    <w:rsid w:val="009F26F5"/>
    <w:rsid w:val="00A05021"/>
    <w:rsid w:val="00A16DD4"/>
    <w:rsid w:val="00A2789A"/>
    <w:rsid w:val="00A429CA"/>
    <w:rsid w:val="00A445E6"/>
    <w:rsid w:val="00A47289"/>
    <w:rsid w:val="00A5371D"/>
    <w:rsid w:val="00A637B2"/>
    <w:rsid w:val="00A673FF"/>
    <w:rsid w:val="00A72DB7"/>
    <w:rsid w:val="00A94581"/>
    <w:rsid w:val="00A969EA"/>
    <w:rsid w:val="00AB25F1"/>
    <w:rsid w:val="00AB6C1D"/>
    <w:rsid w:val="00AC074C"/>
    <w:rsid w:val="00AC078C"/>
    <w:rsid w:val="00AC7388"/>
    <w:rsid w:val="00AE1703"/>
    <w:rsid w:val="00AF2C8E"/>
    <w:rsid w:val="00AF56DF"/>
    <w:rsid w:val="00B026C8"/>
    <w:rsid w:val="00B02C4C"/>
    <w:rsid w:val="00B03B3D"/>
    <w:rsid w:val="00B43201"/>
    <w:rsid w:val="00B4365E"/>
    <w:rsid w:val="00B451DE"/>
    <w:rsid w:val="00B456CB"/>
    <w:rsid w:val="00B5190F"/>
    <w:rsid w:val="00B54113"/>
    <w:rsid w:val="00B61AB7"/>
    <w:rsid w:val="00B82339"/>
    <w:rsid w:val="00B86E7A"/>
    <w:rsid w:val="00BA48A8"/>
    <w:rsid w:val="00BE67CD"/>
    <w:rsid w:val="00BF3A67"/>
    <w:rsid w:val="00BF738D"/>
    <w:rsid w:val="00C0340D"/>
    <w:rsid w:val="00C0503C"/>
    <w:rsid w:val="00C06A2F"/>
    <w:rsid w:val="00C21EC8"/>
    <w:rsid w:val="00C22DD9"/>
    <w:rsid w:val="00C2638C"/>
    <w:rsid w:val="00C345FC"/>
    <w:rsid w:val="00C40079"/>
    <w:rsid w:val="00C4022B"/>
    <w:rsid w:val="00C41C12"/>
    <w:rsid w:val="00C44149"/>
    <w:rsid w:val="00C757E1"/>
    <w:rsid w:val="00C81F0B"/>
    <w:rsid w:val="00C82F4A"/>
    <w:rsid w:val="00C856E1"/>
    <w:rsid w:val="00C915E3"/>
    <w:rsid w:val="00CA26C4"/>
    <w:rsid w:val="00CB2FF8"/>
    <w:rsid w:val="00CC0A1C"/>
    <w:rsid w:val="00CC4312"/>
    <w:rsid w:val="00CD2E71"/>
    <w:rsid w:val="00CE2093"/>
    <w:rsid w:val="00CF16BA"/>
    <w:rsid w:val="00D035B5"/>
    <w:rsid w:val="00D11ECE"/>
    <w:rsid w:val="00D165DE"/>
    <w:rsid w:val="00D16ADA"/>
    <w:rsid w:val="00D24F74"/>
    <w:rsid w:val="00D34837"/>
    <w:rsid w:val="00D60470"/>
    <w:rsid w:val="00D646DE"/>
    <w:rsid w:val="00D7161E"/>
    <w:rsid w:val="00D817D7"/>
    <w:rsid w:val="00D83CED"/>
    <w:rsid w:val="00D84A21"/>
    <w:rsid w:val="00D94CAB"/>
    <w:rsid w:val="00DB66B7"/>
    <w:rsid w:val="00DC071E"/>
    <w:rsid w:val="00DC0BBE"/>
    <w:rsid w:val="00DC52FB"/>
    <w:rsid w:val="00DC607D"/>
    <w:rsid w:val="00DC74FB"/>
    <w:rsid w:val="00DD4010"/>
    <w:rsid w:val="00DD7285"/>
    <w:rsid w:val="00DD79B5"/>
    <w:rsid w:val="00DE1FD3"/>
    <w:rsid w:val="00DF6FC1"/>
    <w:rsid w:val="00E05A20"/>
    <w:rsid w:val="00E06CEA"/>
    <w:rsid w:val="00E15D1D"/>
    <w:rsid w:val="00E27ABF"/>
    <w:rsid w:val="00E36DBF"/>
    <w:rsid w:val="00E409DA"/>
    <w:rsid w:val="00E53BF2"/>
    <w:rsid w:val="00E66B65"/>
    <w:rsid w:val="00E66D8C"/>
    <w:rsid w:val="00E67200"/>
    <w:rsid w:val="00E7376E"/>
    <w:rsid w:val="00E77D13"/>
    <w:rsid w:val="00E84136"/>
    <w:rsid w:val="00E84AD3"/>
    <w:rsid w:val="00E97712"/>
    <w:rsid w:val="00EB00FF"/>
    <w:rsid w:val="00EB47E7"/>
    <w:rsid w:val="00EC06D2"/>
    <w:rsid w:val="00EC0C72"/>
    <w:rsid w:val="00EC3216"/>
    <w:rsid w:val="00EC6150"/>
    <w:rsid w:val="00ED4134"/>
    <w:rsid w:val="00ED4B15"/>
    <w:rsid w:val="00EF21B9"/>
    <w:rsid w:val="00EF2BA5"/>
    <w:rsid w:val="00EF37C9"/>
    <w:rsid w:val="00EF38FA"/>
    <w:rsid w:val="00F03E98"/>
    <w:rsid w:val="00F06DA9"/>
    <w:rsid w:val="00F107D1"/>
    <w:rsid w:val="00F15462"/>
    <w:rsid w:val="00F32FCA"/>
    <w:rsid w:val="00F360EA"/>
    <w:rsid w:val="00F444B8"/>
    <w:rsid w:val="00F47115"/>
    <w:rsid w:val="00F51A01"/>
    <w:rsid w:val="00F56A88"/>
    <w:rsid w:val="00F579ED"/>
    <w:rsid w:val="00F712FA"/>
    <w:rsid w:val="00F737ED"/>
    <w:rsid w:val="00F92E3D"/>
    <w:rsid w:val="00F969AE"/>
    <w:rsid w:val="00FA6CBC"/>
    <w:rsid w:val="00FB3269"/>
    <w:rsid w:val="00FB491F"/>
    <w:rsid w:val="00FE53D4"/>
    <w:rsid w:val="00FF0F3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571C4"/>
  <w15:chartTrackingRefBased/>
  <w15:docId w15:val="{02618526-CFE8-465C-92A9-1B10212C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D94CAB"/>
    <w:pPr>
      <w:spacing w:after="200" w:line="276" w:lineRule="auto"/>
    </w:pPr>
  </w:style>
  <w:style w:type="paragraph" w:styleId="1">
    <w:name w:val="heading 1"/>
    <w:basedOn w:val="a3"/>
    <w:next w:val="a3"/>
    <w:link w:val="10"/>
    <w:uiPriority w:val="9"/>
    <w:qFormat/>
    <w:rsid w:val="0052214C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52214C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9F2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983E72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ShiftAlt">
    <w:name w:val="Додаток_основной_текст (Додаток___Shift+Alt)"/>
    <w:uiPriority w:val="2"/>
    <w:rsid w:val="00983E7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83E72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83E72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ShiftCtrlAlt1">
    <w:name w:val="Таблица_шапка (Таблица__Shift+Ctrl_Alt)"/>
    <w:basedOn w:val="ShiftCtrlAlt0"/>
    <w:uiPriority w:val="99"/>
    <w:rsid w:val="00983E72"/>
    <w:pPr>
      <w:spacing w:line="180" w:lineRule="atLeast"/>
      <w:jc w:val="center"/>
    </w:pPr>
    <w:rPr>
      <w:b/>
      <w:bCs/>
      <w:szCs w:val="16"/>
    </w:rPr>
  </w:style>
  <w:style w:type="character" w:customStyle="1" w:styleId="Bold">
    <w:name w:val="Bold"/>
    <w:rsid w:val="00983E72"/>
    <w:rPr>
      <w:rFonts w:ascii="Times New Roman" w:hAnsi="Times New Roman"/>
      <w:b/>
      <w:bCs/>
    </w:rPr>
  </w:style>
  <w:style w:type="character" w:customStyle="1" w:styleId="Italic">
    <w:name w:val="Italic"/>
    <w:rsid w:val="00983E72"/>
    <w:rPr>
      <w:rFonts w:ascii="Times New Roman" w:hAnsi="Times New Roman"/>
      <w:i/>
      <w:iCs/>
    </w:rPr>
  </w:style>
  <w:style w:type="paragraph" w:customStyle="1" w:styleId="-Ctrl">
    <w:name w:val="Статья_Лампочка (Статья - Ctrl)"/>
    <w:basedOn w:val="a3"/>
    <w:uiPriority w:val="1"/>
    <w:rsid w:val="00983E72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a7">
    <w:name w:val="пометки редактора"/>
    <w:basedOn w:val="a3"/>
    <w:qFormat/>
    <w:rsid w:val="00983E72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</w:rPr>
  </w:style>
  <w:style w:type="paragraph" w:styleId="a8">
    <w:name w:val="header"/>
    <w:basedOn w:val="a3"/>
    <w:link w:val="a9"/>
    <w:uiPriority w:val="99"/>
    <w:unhideWhenUsed/>
    <w:rsid w:val="0098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983E72"/>
  </w:style>
  <w:style w:type="paragraph" w:styleId="aa">
    <w:name w:val="footer"/>
    <w:basedOn w:val="a3"/>
    <w:link w:val="ab"/>
    <w:uiPriority w:val="99"/>
    <w:unhideWhenUsed/>
    <w:rsid w:val="0098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983E72"/>
  </w:style>
  <w:style w:type="paragraph" w:customStyle="1" w:styleId="ac">
    <w:name w:val="Кол. низ"/>
    <w:basedOn w:val="a3"/>
    <w:link w:val="ad"/>
    <w:qFormat/>
    <w:rsid w:val="00983E72"/>
    <w:pPr>
      <w:pBdr>
        <w:top w:val="single" w:sz="4" w:space="1" w:color="auto"/>
      </w:pBdr>
      <w:spacing w:after="160" w:line="259" w:lineRule="auto"/>
    </w:pPr>
    <w:rPr>
      <w:rFonts w:eastAsiaTheme="minorEastAsia" w:cs="Times New Roman"/>
    </w:rPr>
  </w:style>
  <w:style w:type="character" w:customStyle="1" w:styleId="ad">
    <w:name w:val="Кол. низ Знак"/>
    <w:link w:val="ac"/>
    <w:locked/>
    <w:rsid w:val="00983E72"/>
    <w:rPr>
      <w:rFonts w:eastAsiaTheme="minorEastAsia" w:cs="Times New Roman"/>
    </w:rPr>
  </w:style>
  <w:style w:type="paragraph" w:customStyle="1" w:styleId="1ShiftAlt">
    <w:name w:val="Додаток_заголовок 1 (Додаток___Shift+Alt)"/>
    <w:uiPriority w:val="2"/>
    <w:rsid w:val="00335A1B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</w:rPr>
  </w:style>
  <w:style w:type="paragraph" w:customStyle="1" w:styleId="Ctrl">
    <w:name w:val="Статья_список_с_подсечками (Статья ___Ctrl)"/>
    <w:uiPriority w:val="1"/>
    <w:rsid w:val="00335A1B"/>
    <w:pPr>
      <w:numPr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table" w:styleId="ae">
    <w:name w:val="Table Grid"/>
    <w:basedOn w:val="a5"/>
    <w:uiPriority w:val="59"/>
    <w:rsid w:val="0046111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rl1">
    <w:name w:val="Статья_сноска (Статья ___Ctrl)"/>
    <w:uiPriority w:val="1"/>
    <w:rsid w:val="000324CA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</w:rPr>
  </w:style>
  <w:style w:type="character" w:customStyle="1" w:styleId="af">
    <w:name w:val="Верхній_індекс"/>
    <w:rsid w:val="000324CA"/>
    <w:rPr>
      <w:vertAlign w:val="superscript"/>
    </w:rPr>
  </w:style>
  <w:style w:type="table" w:customStyle="1" w:styleId="11">
    <w:name w:val="Стиль1"/>
    <w:basedOn w:val="a5"/>
    <w:uiPriority w:val="99"/>
    <w:rsid w:val="000324CA"/>
    <w:pPr>
      <w:spacing w:after="0" w:line="240" w:lineRule="auto"/>
    </w:pPr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rl2">
    <w:name w:val="Статья_основной_текст (Статья ___Ctrl)"/>
    <w:uiPriority w:val="1"/>
    <w:rsid w:val="000324CA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3ShiftAlt">
    <w:name w:val="Додаток_заголовок 3 (Додаток___Shift+Alt)"/>
    <w:uiPriority w:val="2"/>
    <w:rsid w:val="000324CA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paragraph" w:customStyle="1" w:styleId="a">
    <w:name w:val="Статья_подсписок (Статья)"/>
    <w:basedOn w:val="Ctrl"/>
    <w:uiPriority w:val="1"/>
    <w:rsid w:val="000324CA"/>
    <w:pPr>
      <w:numPr>
        <w:numId w:val="2"/>
      </w:numPr>
    </w:pPr>
    <w:rPr>
      <w:rFonts w:cs="Myriad Pro"/>
      <w:szCs w:val="21"/>
    </w:rPr>
  </w:style>
  <w:style w:type="paragraph" w:customStyle="1" w:styleId="a0">
    <w:name w:val="Додаток_список"/>
    <w:basedOn w:val="ShiftAlt"/>
    <w:qFormat/>
    <w:rsid w:val="000324CA"/>
    <w:pPr>
      <w:numPr>
        <w:numId w:val="3"/>
      </w:numPr>
    </w:pPr>
  </w:style>
  <w:style w:type="character" w:styleId="af0">
    <w:name w:val="Hyperlink"/>
    <w:basedOn w:val="a4"/>
    <w:uiPriority w:val="99"/>
    <w:unhideWhenUsed/>
    <w:rsid w:val="000F433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0F4332"/>
    <w:rPr>
      <w:color w:val="605E5C"/>
      <w:shd w:val="clear" w:color="auto" w:fill="E1DFDD"/>
    </w:rPr>
  </w:style>
  <w:style w:type="paragraph" w:customStyle="1" w:styleId="110">
    <w:name w:val="Заголовок 11"/>
    <w:basedOn w:val="a3"/>
    <w:next w:val="a3"/>
    <w:uiPriority w:val="9"/>
    <w:qFormat/>
    <w:locked/>
    <w:rsid w:val="0052214C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val="ru-RU"/>
    </w:rPr>
  </w:style>
  <w:style w:type="paragraph" w:customStyle="1" w:styleId="21">
    <w:name w:val="Заголовок 21"/>
    <w:basedOn w:val="a3"/>
    <w:next w:val="a3"/>
    <w:uiPriority w:val="9"/>
    <w:semiHidden/>
    <w:qFormat/>
    <w:locked/>
    <w:rsid w:val="0052214C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  <w:lang w:val="ru-RU"/>
    </w:rPr>
  </w:style>
  <w:style w:type="numbering" w:customStyle="1" w:styleId="13">
    <w:name w:val="Нет списка1"/>
    <w:next w:val="a6"/>
    <w:uiPriority w:val="99"/>
    <w:semiHidden/>
    <w:unhideWhenUsed/>
    <w:rsid w:val="0052214C"/>
  </w:style>
  <w:style w:type="paragraph" w:customStyle="1" w:styleId="Ctrl3">
    <w:name w:val="Статья_автор (Статья ___Ctrl)"/>
    <w:uiPriority w:val="1"/>
    <w:rsid w:val="0052214C"/>
    <w:pPr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color w:val="000000"/>
      <w:szCs w:val="16"/>
      <w:lang w:val="ru-RU"/>
    </w:rPr>
  </w:style>
  <w:style w:type="paragraph" w:customStyle="1" w:styleId="Ctrl4">
    <w:name w:val="Статья_ключевые_слова (Статья ___Ctrl)"/>
    <w:uiPriority w:val="1"/>
    <w:rsid w:val="0052214C"/>
    <w:pPr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i/>
      <w:iCs/>
      <w:color w:val="000000"/>
      <w:sz w:val="24"/>
      <w:szCs w:val="15"/>
      <w:lang w:val="ru-RU"/>
    </w:rPr>
  </w:style>
  <w:style w:type="paragraph" w:customStyle="1" w:styleId="Ctrl5">
    <w:name w:val="Статья_лид (Статья ___Ctrl)"/>
    <w:uiPriority w:val="1"/>
    <w:rsid w:val="0052214C"/>
    <w:pPr>
      <w:autoSpaceDE w:val="0"/>
      <w:autoSpaceDN w:val="0"/>
      <w:adjustRightInd w:val="0"/>
      <w:spacing w:before="57" w:after="113" w:line="294" w:lineRule="atLeast"/>
      <w:ind w:left="737"/>
      <w:jc w:val="both"/>
      <w:textAlignment w:val="center"/>
    </w:pPr>
    <w:rPr>
      <w:rFonts w:ascii="Times New Roman" w:hAnsi="Times New Roman" w:cs="Myriad Pro"/>
      <w:b/>
      <w:bCs/>
      <w:color w:val="000000"/>
      <w:spacing w:val="2"/>
      <w:sz w:val="24"/>
      <w:szCs w:val="24"/>
    </w:rPr>
  </w:style>
  <w:style w:type="paragraph" w:customStyle="1" w:styleId="1Ctrl">
    <w:name w:val="Статья_заголовок 1 (Статья ___Ctrl)"/>
    <w:next w:val="Ctrl2"/>
    <w:uiPriority w:val="1"/>
    <w:rsid w:val="0052214C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hAnsi="Times New Roman" w:cs="AvantGardeC"/>
      <w:b/>
      <w:color w:val="000000"/>
      <w:sz w:val="36"/>
      <w:szCs w:val="36"/>
    </w:rPr>
  </w:style>
  <w:style w:type="paragraph" w:customStyle="1" w:styleId="2Ctrl">
    <w:name w:val="Статья_подзаголовок 2 (Статья ___Ctrl)"/>
    <w:uiPriority w:val="1"/>
    <w:rsid w:val="0052214C"/>
    <w:pPr>
      <w:keepNext/>
      <w:keepLines/>
      <w:suppressAutoHyphens/>
      <w:autoSpaceDE w:val="0"/>
      <w:autoSpaceDN w:val="0"/>
      <w:adjustRightInd w:val="0"/>
      <w:spacing w:before="397" w:after="57" w:line="240" w:lineRule="auto"/>
      <w:textAlignment w:val="center"/>
    </w:pPr>
    <w:rPr>
      <w:rFonts w:ascii="Times New Roman" w:hAnsi="Times New Roman" w:cs="AvantGardeC"/>
      <w:b/>
      <w:color w:val="000000"/>
      <w:sz w:val="26"/>
      <w:szCs w:val="24"/>
    </w:rPr>
  </w:style>
  <w:style w:type="paragraph" w:customStyle="1" w:styleId="3Ctrl">
    <w:name w:val="Статья_подзаголовок 3 (Статья ___Ctrl)"/>
    <w:uiPriority w:val="1"/>
    <w:rsid w:val="0052214C"/>
    <w:pPr>
      <w:autoSpaceDE w:val="0"/>
      <w:autoSpaceDN w:val="0"/>
      <w:adjustRightInd w:val="0"/>
      <w:spacing w:after="0" w:line="240" w:lineRule="auto"/>
      <w:textAlignment w:val="center"/>
    </w:pPr>
    <w:rPr>
      <w:rFonts w:ascii="Times New Roman" w:hAnsi="Times New Roman" w:cs="Myriad Pro Light"/>
      <w:b/>
      <w:color w:val="000000"/>
      <w:sz w:val="24"/>
      <w:szCs w:val="20"/>
    </w:rPr>
  </w:style>
  <w:style w:type="paragraph" w:customStyle="1" w:styleId="af1">
    <w:name w:val="Содержание_рубрика (Содержание)"/>
    <w:uiPriority w:val="99"/>
    <w:semiHidden/>
    <w:rsid w:val="0052214C"/>
    <w:pPr>
      <w:pBdr>
        <w:bottom w:val="single" w:sz="96" w:space="0" w:color="CFD0D2"/>
      </w:pBdr>
      <w:suppressAutoHyphens/>
      <w:autoSpaceDE w:val="0"/>
      <w:autoSpaceDN w:val="0"/>
      <w:adjustRightInd w:val="0"/>
      <w:spacing w:before="170" w:after="170" w:line="288" w:lineRule="auto"/>
      <w:ind w:firstLine="113"/>
      <w:textAlignment w:val="center"/>
    </w:pPr>
    <w:rPr>
      <w:rFonts w:ascii="Times New Roman" w:hAnsi="Times New Roman" w:cs="Myriad Pro"/>
      <w:color w:val="000000"/>
      <w:sz w:val="28"/>
      <w:szCs w:val="28"/>
      <w:lang w:val="en-GB"/>
    </w:rPr>
  </w:style>
  <w:style w:type="paragraph" w:customStyle="1" w:styleId="af2">
    <w:name w:val="Содержание_статья (Содержание)"/>
    <w:uiPriority w:val="99"/>
    <w:semiHidden/>
    <w:rsid w:val="0052214C"/>
    <w:pPr>
      <w:tabs>
        <w:tab w:val="left" w:pos="520"/>
      </w:tabs>
      <w:autoSpaceDE w:val="0"/>
      <w:autoSpaceDN w:val="0"/>
      <w:adjustRightInd w:val="0"/>
      <w:spacing w:after="0" w:line="240" w:lineRule="atLeast"/>
      <w:ind w:left="510" w:hanging="510"/>
      <w:textAlignment w:val="center"/>
    </w:pPr>
    <w:rPr>
      <w:rFonts w:ascii="Times New Roman" w:hAnsi="Times New Roman" w:cs="Myriad Pro"/>
      <w:b/>
      <w:bCs/>
      <w:color w:val="000000"/>
      <w:lang w:val="en-GB"/>
    </w:rPr>
  </w:style>
  <w:style w:type="paragraph" w:customStyle="1" w:styleId="af3">
    <w:name w:val="подзаг (Содержание)"/>
    <w:basedOn w:val="af2"/>
    <w:uiPriority w:val="99"/>
    <w:semiHidden/>
    <w:rsid w:val="0052214C"/>
    <w:pPr>
      <w:suppressAutoHyphens/>
      <w:spacing w:before="170" w:after="113"/>
      <w:ind w:left="0" w:firstLine="0"/>
    </w:pPr>
    <w:rPr>
      <w:sz w:val="28"/>
      <w:szCs w:val="28"/>
      <w:lang w:val="ru-RU"/>
    </w:rPr>
  </w:style>
  <w:style w:type="paragraph" w:customStyle="1" w:styleId="af4">
    <w:name w:val="Содержание_автор  (Содержание)"/>
    <w:uiPriority w:val="99"/>
    <w:semiHidden/>
    <w:rsid w:val="0052214C"/>
    <w:pPr>
      <w:tabs>
        <w:tab w:val="left" w:pos="480"/>
        <w:tab w:val="right" w:leader="dot" w:pos="7800"/>
      </w:tabs>
      <w:autoSpaceDE w:val="0"/>
      <w:autoSpaceDN w:val="0"/>
      <w:adjustRightInd w:val="0"/>
      <w:spacing w:before="57" w:after="57" w:line="288" w:lineRule="auto"/>
      <w:ind w:left="510"/>
      <w:textAlignment w:val="center"/>
    </w:pPr>
    <w:rPr>
      <w:rFonts w:ascii="Times New Roman" w:hAnsi="Times New Roman" w:cs="Myriad Pro"/>
      <w:color w:val="000000"/>
      <w:sz w:val="18"/>
      <w:szCs w:val="18"/>
      <w:lang w:val="en-GB"/>
    </w:rPr>
  </w:style>
  <w:style w:type="paragraph" w:customStyle="1" w:styleId="af5">
    <w:name w:val="Содержание_аннотация (Содержание)"/>
    <w:uiPriority w:val="99"/>
    <w:semiHidden/>
    <w:rsid w:val="0052214C"/>
    <w:pPr>
      <w:tabs>
        <w:tab w:val="right" w:leader="dot" w:pos="7800"/>
      </w:tabs>
      <w:suppressAutoHyphens/>
      <w:autoSpaceDE w:val="0"/>
      <w:autoSpaceDN w:val="0"/>
      <w:adjustRightInd w:val="0"/>
      <w:spacing w:before="57" w:after="113" w:line="210" w:lineRule="atLeast"/>
      <w:ind w:left="510"/>
      <w:textAlignment w:val="center"/>
    </w:pPr>
    <w:rPr>
      <w:rFonts w:ascii="Times New Roman" w:hAnsi="Times New Roman" w:cs="Myriad Pro"/>
      <w:color w:val="000000"/>
      <w:sz w:val="18"/>
      <w:szCs w:val="18"/>
      <w:lang w:val="ru-RU"/>
    </w:rPr>
  </w:style>
  <w:style w:type="character" w:customStyle="1" w:styleId="af6">
    <w:name w:val="цифра в содержании"/>
    <w:uiPriority w:val="99"/>
    <w:semiHidden/>
    <w:rsid w:val="0052214C"/>
    <w:rPr>
      <w:rFonts w:ascii="Myriad Pro" w:hAnsi="Myriad Pro" w:cs="Myriad Pro"/>
      <w:b/>
      <w:bCs/>
      <w:color w:val="808284"/>
      <w:sz w:val="30"/>
      <w:szCs w:val="30"/>
    </w:rPr>
  </w:style>
  <w:style w:type="paragraph" w:customStyle="1" w:styleId="af7">
    <w:name w:val="Новости_заголовок (Новости)"/>
    <w:uiPriority w:val="99"/>
    <w:semiHidden/>
    <w:rsid w:val="0052214C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Times New Roman" w:hAnsi="Times New Roman" w:cs="Myriad Pro Cond"/>
      <w:b/>
      <w:bCs/>
      <w:color w:val="000000"/>
      <w:sz w:val="32"/>
      <w:szCs w:val="30"/>
    </w:rPr>
  </w:style>
  <w:style w:type="paragraph" w:customStyle="1" w:styleId="af8">
    <w:name w:val="Новости_орган (Новости)"/>
    <w:uiPriority w:val="99"/>
    <w:semiHidden/>
    <w:rsid w:val="0052214C"/>
    <w:pPr>
      <w:suppressAutoHyphens/>
      <w:autoSpaceDE w:val="0"/>
      <w:autoSpaceDN w:val="0"/>
      <w:adjustRightInd w:val="0"/>
      <w:spacing w:after="0" w:line="200" w:lineRule="atLeast"/>
      <w:ind w:left="57"/>
      <w:textAlignment w:val="center"/>
    </w:pPr>
    <w:rPr>
      <w:rFonts w:ascii="Times New Roman" w:hAnsi="Times New Roman" w:cs="Myriad Pro Cond"/>
      <w:color w:val="000000"/>
      <w:sz w:val="24"/>
      <w:szCs w:val="20"/>
    </w:rPr>
  </w:style>
  <w:style w:type="paragraph" w:customStyle="1" w:styleId="af9">
    <w:name w:val="Новости_текст_Первая (Новости)"/>
    <w:next w:val="a3"/>
    <w:uiPriority w:val="99"/>
    <w:semiHidden/>
    <w:rsid w:val="0052214C"/>
    <w:p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4"/>
    </w:rPr>
  </w:style>
  <w:style w:type="paragraph" w:customStyle="1" w:styleId="afa">
    <w:name w:val="Новости_текст (Новости)"/>
    <w:uiPriority w:val="99"/>
    <w:semiHidden/>
    <w:rsid w:val="0052214C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4"/>
    </w:rPr>
  </w:style>
  <w:style w:type="paragraph" w:customStyle="1" w:styleId="Ctrl6">
    <w:name w:val="Статья_пример_основной_текст (Статья ___Ctrl)"/>
    <w:basedOn w:val="a3"/>
    <w:uiPriority w:val="1"/>
    <w:rsid w:val="0052214C"/>
    <w:pPr>
      <w:autoSpaceDE w:val="0"/>
      <w:autoSpaceDN w:val="0"/>
      <w:adjustRightInd w:val="0"/>
      <w:spacing w:after="0" w:line="216" w:lineRule="atLeast"/>
      <w:ind w:left="794" w:right="737"/>
      <w:jc w:val="both"/>
      <w:textAlignment w:val="center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Ctrl0">
    <w:name w:val="Статья_пример_список (Статья ___Ctrl)"/>
    <w:basedOn w:val="Ctrl6"/>
    <w:uiPriority w:val="1"/>
    <w:rsid w:val="0052214C"/>
    <w:pPr>
      <w:numPr>
        <w:numId w:val="4"/>
      </w:numPr>
      <w:ind w:left="2024"/>
    </w:pPr>
  </w:style>
  <w:style w:type="paragraph" w:customStyle="1" w:styleId="afb">
    <w:name w:val="Врезка_вставка_заголовок (Врезы)"/>
    <w:uiPriority w:val="3"/>
    <w:rsid w:val="0052214C"/>
    <w:pPr>
      <w:suppressAutoHyphens/>
      <w:autoSpaceDE w:val="0"/>
      <w:autoSpaceDN w:val="0"/>
      <w:adjustRightInd w:val="0"/>
      <w:spacing w:after="57" w:line="234" w:lineRule="atLeast"/>
      <w:textAlignment w:val="center"/>
    </w:pPr>
    <w:rPr>
      <w:rFonts w:ascii="Times New Roman" w:hAnsi="Times New Roman" w:cs="AvantGardeC"/>
      <w:b/>
      <w:color w:val="000000"/>
      <w:lang w:val="ru-RU"/>
    </w:rPr>
  </w:style>
  <w:style w:type="paragraph" w:customStyle="1" w:styleId="afc">
    <w:name w:val="Врезка_вставка_основной_текст (Врезы)"/>
    <w:uiPriority w:val="3"/>
    <w:rsid w:val="0052214C"/>
    <w:pPr>
      <w:suppressAutoHyphens/>
      <w:autoSpaceDE w:val="0"/>
      <w:autoSpaceDN w:val="0"/>
      <w:adjustRightInd w:val="0"/>
      <w:spacing w:after="0" w:line="230" w:lineRule="atLeast"/>
      <w:textAlignment w:val="center"/>
    </w:pPr>
    <w:rPr>
      <w:rFonts w:ascii="Times New Roman" w:hAnsi="Times New Roman" w:cs="AvantGardeC"/>
      <w:color w:val="000000"/>
      <w:sz w:val="24"/>
      <w:szCs w:val="18"/>
    </w:rPr>
  </w:style>
  <w:style w:type="paragraph" w:customStyle="1" w:styleId="afd">
    <w:name w:val="ВО_вопрос (ВО)"/>
    <w:uiPriority w:val="99"/>
    <w:semiHidden/>
    <w:rsid w:val="0052214C"/>
    <w:pPr>
      <w:autoSpaceDE w:val="0"/>
      <w:autoSpaceDN w:val="0"/>
      <w:adjustRightInd w:val="0"/>
      <w:spacing w:before="113" w:after="113" w:line="220" w:lineRule="atLeast"/>
      <w:ind w:left="567" w:hanging="283"/>
      <w:jc w:val="both"/>
      <w:textAlignment w:val="center"/>
    </w:pPr>
    <w:rPr>
      <w:rFonts w:ascii="Times New Roman" w:hAnsi="Times New Roman" w:cs="Myriad Pro Light"/>
      <w:b/>
      <w:color w:val="000000"/>
      <w:szCs w:val="20"/>
    </w:rPr>
  </w:style>
  <w:style w:type="paragraph" w:customStyle="1" w:styleId="Ctrl7">
    <w:name w:val="Статья_пример_заголовок (Статья ___Ctrl)"/>
    <w:basedOn w:val="Ctrl6"/>
    <w:uiPriority w:val="1"/>
    <w:rsid w:val="0052214C"/>
    <w:pPr>
      <w:suppressAutoHyphens/>
      <w:spacing w:after="113" w:line="230" w:lineRule="atLeast"/>
      <w:jc w:val="left"/>
    </w:pPr>
    <w:rPr>
      <w:b/>
      <w:bCs/>
      <w:szCs w:val="21"/>
    </w:rPr>
  </w:style>
  <w:style w:type="paragraph" w:customStyle="1" w:styleId="Ctrl8">
    <w:name w:val="Підверстка_рубрика (Статья ___Ctrl)"/>
    <w:uiPriority w:val="3"/>
    <w:rsid w:val="0052214C"/>
    <w:pPr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Times New Roman" w:hAnsi="Times New Roman" w:cs="Myriad Pro"/>
      <w:b/>
      <w:bCs/>
      <w:caps/>
      <w:color w:val="000000"/>
      <w:sz w:val="24"/>
      <w:szCs w:val="18"/>
    </w:rPr>
  </w:style>
  <w:style w:type="paragraph" w:customStyle="1" w:styleId="Ctrl9">
    <w:name w:val="Підверстка_заг (Статья ___Ctrl)"/>
    <w:uiPriority w:val="3"/>
    <w:rsid w:val="0052214C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lang w:val="en-US"/>
    </w:rPr>
  </w:style>
  <w:style w:type="paragraph" w:customStyle="1" w:styleId="Ctrla">
    <w:name w:val="Підверстка_основний (Статья ___Ctrl)"/>
    <w:uiPriority w:val="3"/>
    <w:rsid w:val="0052214C"/>
    <w:pPr>
      <w:autoSpaceDE w:val="0"/>
      <w:autoSpaceDN w:val="0"/>
      <w:adjustRightInd w:val="0"/>
      <w:spacing w:after="0" w:line="200" w:lineRule="atLeast"/>
      <w:ind w:firstLine="283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afe">
    <w:name w:val="ВО_автор (ВО)"/>
    <w:uiPriority w:val="99"/>
    <w:semiHidden/>
    <w:rsid w:val="0052214C"/>
    <w:pPr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color w:val="000000"/>
      <w:sz w:val="20"/>
      <w:szCs w:val="16"/>
      <w:lang w:val="ru-RU"/>
    </w:rPr>
  </w:style>
  <w:style w:type="paragraph" w:customStyle="1" w:styleId="aff">
    <w:name w:val="ВО_ответ (ВО)"/>
    <w:uiPriority w:val="99"/>
    <w:semiHidden/>
    <w:rsid w:val="0052214C"/>
    <w:pPr>
      <w:autoSpaceDE w:val="0"/>
      <w:autoSpaceDN w:val="0"/>
      <w:adjustRightInd w:val="0"/>
      <w:spacing w:after="0" w:line="250" w:lineRule="atLeast"/>
      <w:ind w:left="1361"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14">
    <w:name w:val="ВО_заголовок_1 строка (ВО)"/>
    <w:uiPriority w:val="99"/>
    <w:semiHidden/>
    <w:rsid w:val="0052214C"/>
    <w:pPr>
      <w:suppressAutoHyphens/>
      <w:autoSpaceDE w:val="0"/>
      <w:autoSpaceDN w:val="0"/>
      <w:adjustRightInd w:val="0"/>
      <w:spacing w:after="454" w:line="300" w:lineRule="atLeast"/>
      <w:ind w:left="170" w:right="1701"/>
      <w:textAlignment w:val="center"/>
    </w:pPr>
    <w:rPr>
      <w:rFonts w:ascii="Times New Roman" w:hAnsi="Times New Roman" w:cs="Myriad Pro Cond"/>
      <w:b/>
      <w:bCs/>
      <w:sz w:val="28"/>
      <w:szCs w:val="28"/>
      <w:lang w:val="ru-RU"/>
    </w:rPr>
  </w:style>
  <w:style w:type="paragraph" w:customStyle="1" w:styleId="aff0">
    <w:name w:val="Нормативка_тип (Нормативка)"/>
    <w:uiPriority w:val="99"/>
    <w:semiHidden/>
    <w:rsid w:val="0052214C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hAnsi="Times New Roman" w:cs="AvantGardeC"/>
      <w:color w:val="000000"/>
    </w:rPr>
  </w:style>
  <w:style w:type="paragraph" w:customStyle="1" w:styleId="aff1">
    <w:name w:val="Нормативка_орган (Нормативка)"/>
    <w:basedOn w:val="aff0"/>
    <w:uiPriority w:val="99"/>
    <w:semiHidden/>
    <w:rsid w:val="0052214C"/>
  </w:style>
  <w:style w:type="paragraph" w:customStyle="1" w:styleId="aff2">
    <w:name w:val="Нормативка _дата (Нормативка)"/>
    <w:basedOn w:val="aff0"/>
    <w:uiPriority w:val="99"/>
    <w:semiHidden/>
    <w:rsid w:val="0052214C"/>
    <w:rPr>
      <w:sz w:val="20"/>
      <w:szCs w:val="20"/>
    </w:rPr>
  </w:style>
  <w:style w:type="paragraph" w:customStyle="1" w:styleId="aff3">
    <w:name w:val="Нормативка_название_документа (Нормативка)"/>
    <w:uiPriority w:val="99"/>
    <w:semiHidden/>
    <w:rsid w:val="0052214C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hAnsi="Times New Roman" w:cs="AvantGardeC"/>
      <w:b/>
      <w:color w:val="000000"/>
    </w:rPr>
  </w:style>
  <w:style w:type="paragraph" w:customStyle="1" w:styleId="aff4">
    <w:name w:val="Нормативка_основной_текст (Нормативка)"/>
    <w:uiPriority w:val="99"/>
    <w:semiHidden/>
    <w:rsid w:val="0052214C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</w:rPr>
  </w:style>
  <w:style w:type="paragraph" w:customStyle="1" w:styleId="aff5">
    <w:name w:val="Нормативка_затверджено (Нормативка)"/>
    <w:uiPriority w:val="99"/>
    <w:semiHidden/>
    <w:rsid w:val="0052214C"/>
    <w:pPr>
      <w:autoSpaceDE w:val="0"/>
      <w:autoSpaceDN w:val="0"/>
      <w:adjustRightInd w:val="0"/>
      <w:spacing w:after="0" w:line="190" w:lineRule="atLeast"/>
      <w:ind w:left="4932"/>
      <w:textAlignment w:val="center"/>
    </w:pPr>
    <w:rPr>
      <w:rFonts w:ascii="Times New Roman" w:hAnsi="Times New Roman" w:cs="Arno Pro"/>
      <w:color w:val="000000"/>
      <w:szCs w:val="16"/>
    </w:rPr>
  </w:style>
  <w:style w:type="paragraph" w:customStyle="1" w:styleId="aff6">
    <w:name w:val="Нормативка_заголовок (Нормативка)"/>
    <w:uiPriority w:val="99"/>
    <w:semiHidden/>
    <w:rsid w:val="0052214C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</w:rPr>
  </w:style>
  <w:style w:type="paragraph" w:customStyle="1" w:styleId="aff7">
    <w:name w:val="Нормативка_подзаголовок (Нормативка)"/>
    <w:uiPriority w:val="99"/>
    <w:semiHidden/>
    <w:rsid w:val="0052214C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Arno Pro"/>
      <w:b/>
      <w:bCs/>
      <w:color w:val="000000"/>
    </w:rPr>
  </w:style>
  <w:style w:type="paragraph" w:customStyle="1" w:styleId="aff8">
    <w:name w:val="Заголовок календаря (Календарь бухгалтера)"/>
    <w:uiPriority w:val="99"/>
    <w:semiHidden/>
    <w:rsid w:val="0052214C"/>
    <w:pPr>
      <w:keepNext/>
      <w:keepLines/>
      <w:suppressAutoHyphens/>
      <w:autoSpaceDE w:val="0"/>
      <w:autoSpaceDN w:val="0"/>
      <w:adjustRightInd w:val="0"/>
      <w:spacing w:before="397" w:after="113" w:line="480" w:lineRule="atLeast"/>
      <w:jc w:val="center"/>
      <w:textAlignment w:val="center"/>
    </w:pPr>
    <w:rPr>
      <w:rFonts w:ascii="Times New Roman" w:hAnsi="Times New Roman" w:cs="AvantGardeC"/>
      <w:b/>
      <w:color w:val="000000"/>
      <w:sz w:val="32"/>
      <w:szCs w:val="48"/>
      <w:lang w:val="ru-RU"/>
    </w:rPr>
  </w:style>
  <w:style w:type="paragraph" w:customStyle="1" w:styleId="-">
    <w:name w:val="Календарь - текст (Календарь бухгалтера)"/>
    <w:uiPriority w:val="99"/>
    <w:semiHidden/>
    <w:rsid w:val="0052214C"/>
    <w:pPr>
      <w:tabs>
        <w:tab w:val="left" w:pos="567"/>
      </w:tabs>
      <w:autoSpaceDE w:val="0"/>
      <w:autoSpaceDN w:val="0"/>
      <w:adjustRightInd w:val="0"/>
      <w:spacing w:after="28" w:line="234" w:lineRule="atLeast"/>
      <w:ind w:left="397" w:hanging="227"/>
      <w:jc w:val="both"/>
      <w:textAlignment w:val="center"/>
    </w:pPr>
    <w:rPr>
      <w:rFonts w:ascii="Times New Roman" w:hAnsi="Times New Roman" w:cs="Arno Pro"/>
      <w:color w:val="000000"/>
      <w:sz w:val="24"/>
    </w:rPr>
  </w:style>
  <w:style w:type="paragraph" w:customStyle="1" w:styleId="aff9">
    <w:name w:val="Календарь_заголовок (Календарь бухгалтера)"/>
    <w:basedOn w:val="-"/>
    <w:uiPriority w:val="99"/>
    <w:semiHidden/>
    <w:rsid w:val="0052214C"/>
    <w:pPr>
      <w:suppressAutoHyphens/>
      <w:spacing w:after="57"/>
      <w:ind w:left="0" w:firstLine="0"/>
    </w:pPr>
    <w:rPr>
      <w:b/>
      <w:bCs/>
      <w:sz w:val="28"/>
      <w:szCs w:val="28"/>
    </w:rPr>
  </w:style>
  <w:style w:type="paragraph" w:customStyle="1" w:styleId="-0">
    <w:name w:val="подзаголовок-кален (Календарь бухгалтера)"/>
    <w:basedOn w:val="aff9"/>
    <w:uiPriority w:val="99"/>
    <w:semiHidden/>
    <w:rsid w:val="0052214C"/>
    <w:pPr>
      <w:spacing w:after="113"/>
    </w:pPr>
    <w:rPr>
      <w:sz w:val="22"/>
      <w:szCs w:val="22"/>
    </w:rPr>
  </w:style>
  <w:style w:type="paragraph" w:customStyle="1" w:styleId="-1">
    <w:name w:val="Календарь - текст_без буллитов (Календарь бухгалтера)"/>
    <w:uiPriority w:val="99"/>
    <w:semiHidden/>
    <w:rsid w:val="0052214C"/>
    <w:pPr>
      <w:autoSpaceDE w:val="0"/>
      <w:autoSpaceDN w:val="0"/>
      <w:adjustRightInd w:val="0"/>
      <w:spacing w:after="28" w:line="234" w:lineRule="atLeast"/>
      <w:ind w:left="640"/>
      <w:jc w:val="both"/>
      <w:textAlignment w:val="center"/>
    </w:pPr>
    <w:rPr>
      <w:rFonts w:ascii="Times New Roman" w:hAnsi="Times New Roman" w:cs="Arno Pro"/>
      <w:color w:val="000000"/>
      <w:sz w:val="24"/>
    </w:rPr>
  </w:style>
  <w:style w:type="paragraph" w:customStyle="1" w:styleId="affa">
    <w:name w:val="рубрика_черная (Рубрика)"/>
    <w:basedOn w:val="a3"/>
    <w:rsid w:val="0052214C"/>
    <w:pPr>
      <w:keepNext/>
      <w:keepLines/>
      <w:autoSpaceDE w:val="0"/>
      <w:autoSpaceDN w:val="0"/>
      <w:adjustRightInd w:val="0"/>
      <w:spacing w:after="0" w:line="600" w:lineRule="atLeast"/>
      <w:textAlignment w:val="center"/>
    </w:pPr>
    <w:rPr>
      <w:rFonts w:ascii="Times New Roman" w:hAnsi="Times New Roman" w:cs="AvantGardeC"/>
      <w:color w:val="FF0000"/>
      <w:sz w:val="24"/>
      <w:szCs w:val="52"/>
      <w:lang w:val="ru-RU"/>
    </w:rPr>
  </w:style>
  <w:style w:type="paragraph" w:customStyle="1" w:styleId="affb">
    <w:name w:val="Подрубрика (Рубрика)"/>
    <w:basedOn w:val="a3"/>
    <w:rsid w:val="0052214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AvantGardeC"/>
      <w:color w:val="FF0000"/>
      <w:spacing w:val="18"/>
      <w:sz w:val="24"/>
      <w:szCs w:val="18"/>
      <w:lang w:val="ru-RU"/>
    </w:rPr>
  </w:style>
  <w:style w:type="table" w:customStyle="1" w:styleId="15">
    <w:name w:val="Сетка таблицы1"/>
    <w:basedOn w:val="a5"/>
    <w:next w:val="ae"/>
    <w:uiPriority w:val="59"/>
    <w:locked/>
    <w:rsid w:val="0052214C"/>
    <w:pPr>
      <w:spacing w:after="0" w:line="240" w:lineRule="auto"/>
    </w:pPr>
    <w:rPr>
      <w:rFonts w:cs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c">
    <w:name w:val="ключевые слова"/>
    <w:basedOn w:val="Bold"/>
    <w:qFormat/>
    <w:rsid w:val="0052214C"/>
    <w:rPr>
      <w:rFonts w:ascii="Times New Roman" w:hAnsi="Times New Roman"/>
      <w:b/>
      <w:bCs/>
      <w:sz w:val="22"/>
    </w:rPr>
  </w:style>
  <w:style w:type="paragraph" w:customStyle="1" w:styleId="-Ctrl0">
    <w:name w:val="Статья_листик (Статья - Ctrl)"/>
    <w:basedOn w:val="Ctrl2"/>
    <w:uiPriority w:val="1"/>
    <w:rsid w:val="0052214C"/>
    <w:pPr>
      <w:shd w:val="clear" w:color="auto" w:fill="E5B8B7"/>
      <w:spacing w:line="240" w:lineRule="atLeast"/>
      <w:ind w:left="170" w:right="170" w:firstLine="283"/>
    </w:pPr>
    <w:rPr>
      <w:rFonts w:cs="Myriad Pro"/>
      <w:sz w:val="22"/>
      <w:szCs w:val="20"/>
    </w:rPr>
  </w:style>
  <w:style w:type="character" w:customStyle="1" w:styleId="affd">
    <w:name w:val="подчеркивание"/>
    <w:qFormat/>
    <w:rsid w:val="0052214C"/>
    <w:rPr>
      <w:u w:val="single"/>
    </w:rPr>
  </w:style>
  <w:style w:type="character" w:customStyle="1" w:styleId="BoldItalic">
    <w:name w:val="Bold Italic"/>
    <w:basedOn w:val="Bold"/>
    <w:qFormat/>
    <w:rsid w:val="0052214C"/>
    <w:rPr>
      <w:rFonts w:ascii="Times New Roman" w:hAnsi="Times New Roman"/>
      <w:b/>
      <w:bCs/>
      <w:i/>
      <w:lang w:val="ru-RU"/>
    </w:rPr>
  </w:style>
  <w:style w:type="paragraph" w:customStyle="1" w:styleId="-Ctrl1">
    <w:name w:val="Статья_промоанонс (Статья - Ctrl)"/>
    <w:basedOn w:val="Ctrl5"/>
    <w:uiPriority w:val="1"/>
    <w:rsid w:val="0052214C"/>
    <w:pPr>
      <w:shd w:val="clear" w:color="auto" w:fill="FFFF00"/>
      <w:suppressAutoHyphens/>
      <w:spacing w:after="0" w:line="250" w:lineRule="atLeast"/>
      <w:ind w:left="1389"/>
    </w:pPr>
    <w:rPr>
      <w:rFonts w:ascii="Myriad Pro" w:hAnsi="Myriad Pro"/>
      <w:bCs w:val="0"/>
      <w:sz w:val="21"/>
      <w:szCs w:val="21"/>
    </w:rPr>
  </w:style>
  <w:style w:type="paragraph" w:customStyle="1" w:styleId="affe">
    <w:name w:val="Статья_нормативка_заголовок (Статья)"/>
    <w:basedOn w:val="Ctrl2"/>
    <w:uiPriority w:val="1"/>
    <w:rsid w:val="0052214C"/>
    <w:pPr>
      <w:spacing w:line="200" w:lineRule="atLeast"/>
    </w:pPr>
    <w:rPr>
      <w:rFonts w:cs="AvantGardeC"/>
      <w:b/>
      <w:caps/>
      <w:szCs w:val="18"/>
    </w:rPr>
  </w:style>
  <w:style w:type="paragraph" w:customStyle="1" w:styleId="afff">
    <w:name w:val="Статья_нормативка_основной текст (Статья)"/>
    <w:basedOn w:val="Ctrl2"/>
    <w:uiPriority w:val="1"/>
    <w:rsid w:val="0052214C"/>
    <w:pPr>
      <w:spacing w:line="240" w:lineRule="auto"/>
      <w:ind w:firstLine="0"/>
    </w:pPr>
    <w:rPr>
      <w:rFonts w:cs="Myriad Pro Cond"/>
      <w:szCs w:val="18"/>
    </w:rPr>
  </w:style>
  <w:style w:type="paragraph" w:customStyle="1" w:styleId="afff0">
    <w:name w:val="Статья_список_без_подсечками (копия) (Статья)"/>
    <w:basedOn w:val="a3"/>
    <w:uiPriority w:val="99"/>
    <w:locked/>
    <w:rsid w:val="0052214C"/>
    <w:pPr>
      <w:tabs>
        <w:tab w:val="left" w:pos="680"/>
      </w:tabs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1"/>
      <w:szCs w:val="21"/>
      <w:lang w:val="ru-RU"/>
    </w:rPr>
  </w:style>
  <w:style w:type="character" w:customStyle="1" w:styleId="afff1">
    <w:name w:val="Нижній_індекс"/>
    <w:rsid w:val="0052214C"/>
    <w:rPr>
      <w:vertAlign w:val="subscript"/>
    </w:rPr>
  </w:style>
  <w:style w:type="paragraph" w:customStyle="1" w:styleId="a1">
    <w:name w:val="Таблица_список (Таблица)"/>
    <w:basedOn w:val="ShiftCtrlAlt0"/>
    <w:uiPriority w:val="99"/>
    <w:rsid w:val="0052214C"/>
    <w:pPr>
      <w:numPr>
        <w:numId w:val="5"/>
      </w:numPr>
      <w:tabs>
        <w:tab w:val="num" w:pos="926"/>
      </w:tabs>
      <w:ind w:left="510" w:hanging="170"/>
    </w:pPr>
    <w:rPr>
      <w:lang w:val="uk-UA"/>
    </w:rPr>
  </w:style>
  <w:style w:type="paragraph" w:customStyle="1" w:styleId="-Ctrl2">
    <w:name w:val="Статья_вопрос (Статья - Ctrl)"/>
    <w:basedOn w:val="afd"/>
    <w:uiPriority w:val="99"/>
    <w:rsid w:val="0052214C"/>
    <w:pPr>
      <w:spacing w:before="170" w:after="57" w:line="250" w:lineRule="atLeast"/>
      <w:ind w:left="1134" w:hanging="567"/>
    </w:pPr>
    <w:rPr>
      <w:rFonts w:cs="Myriad Pro"/>
      <w:bCs/>
      <w:sz w:val="24"/>
      <w:szCs w:val="21"/>
    </w:rPr>
  </w:style>
  <w:style w:type="table" w:customStyle="1" w:styleId="111">
    <w:name w:val="Стиль11"/>
    <w:basedOn w:val="a5"/>
    <w:uiPriority w:val="99"/>
    <w:rsid w:val="0052214C"/>
    <w:pPr>
      <w:spacing w:after="0" w:line="240" w:lineRule="auto"/>
    </w:pPr>
    <w:rPr>
      <w:rFonts w:ascii="Times New Roman" w:hAnsi="Times New Roman" w:cs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Подверстка_список"/>
    <w:basedOn w:val="Ctrla"/>
    <w:qFormat/>
    <w:rsid w:val="0052214C"/>
    <w:pPr>
      <w:numPr>
        <w:numId w:val="6"/>
      </w:numPr>
      <w:tabs>
        <w:tab w:val="num" w:pos="1209"/>
      </w:tabs>
      <w:ind w:left="1209"/>
    </w:pPr>
    <w:rPr>
      <w:lang w:val="ru-RU"/>
    </w:rPr>
  </w:style>
  <w:style w:type="character" w:customStyle="1" w:styleId="20">
    <w:name w:val="Заголовок 2 Знак"/>
    <w:basedOn w:val="a4"/>
    <w:link w:val="2"/>
    <w:uiPriority w:val="9"/>
    <w:semiHidden/>
    <w:rsid w:val="0052214C"/>
    <w:rPr>
      <w:rFonts w:ascii="Cambria" w:eastAsia="Times New Roman" w:hAnsi="Cambria" w:cs="Times New Roman"/>
      <w:color w:val="365F91"/>
      <w:sz w:val="26"/>
      <w:szCs w:val="26"/>
      <w:lang w:val="uk-UA"/>
    </w:rPr>
  </w:style>
  <w:style w:type="character" w:customStyle="1" w:styleId="10">
    <w:name w:val="Заголовок 1 Знак"/>
    <w:basedOn w:val="a4"/>
    <w:link w:val="1"/>
    <w:uiPriority w:val="9"/>
    <w:rsid w:val="0052214C"/>
    <w:rPr>
      <w:rFonts w:ascii="Cambria" w:eastAsia="Times New Roman" w:hAnsi="Cambria" w:cs="Times New Roman"/>
      <w:color w:val="365F91"/>
      <w:sz w:val="32"/>
      <w:szCs w:val="32"/>
      <w:lang w:val="uk-UA"/>
    </w:rPr>
  </w:style>
  <w:style w:type="character" w:customStyle="1" w:styleId="16">
    <w:name w:val="Незакрита згадка1"/>
    <w:basedOn w:val="a4"/>
    <w:uiPriority w:val="99"/>
    <w:semiHidden/>
    <w:unhideWhenUsed/>
    <w:rsid w:val="0052214C"/>
    <w:rPr>
      <w:color w:val="605E5C"/>
      <w:shd w:val="clear" w:color="auto" w:fill="E1DFDD"/>
    </w:rPr>
  </w:style>
  <w:style w:type="character" w:styleId="afff2">
    <w:name w:val="annotation reference"/>
    <w:basedOn w:val="a4"/>
    <w:uiPriority w:val="99"/>
    <w:semiHidden/>
    <w:unhideWhenUsed/>
    <w:rsid w:val="0052214C"/>
    <w:rPr>
      <w:sz w:val="16"/>
      <w:szCs w:val="16"/>
    </w:rPr>
  </w:style>
  <w:style w:type="paragraph" w:styleId="afff3">
    <w:name w:val="annotation text"/>
    <w:basedOn w:val="a3"/>
    <w:link w:val="afff4"/>
    <w:uiPriority w:val="99"/>
    <w:semiHidden/>
    <w:unhideWhenUsed/>
    <w:rsid w:val="0052214C"/>
    <w:pPr>
      <w:spacing w:line="240" w:lineRule="auto"/>
    </w:pPr>
    <w:rPr>
      <w:rFonts w:cs="Calibri"/>
      <w:sz w:val="20"/>
      <w:szCs w:val="20"/>
      <w:lang w:val="ru-RU"/>
    </w:rPr>
  </w:style>
  <w:style w:type="character" w:customStyle="1" w:styleId="afff4">
    <w:name w:val="Текст примечания Знак"/>
    <w:basedOn w:val="a4"/>
    <w:link w:val="afff3"/>
    <w:uiPriority w:val="99"/>
    <w:semiHidden/>
    <w:rsid w:val="0052214C"/>
    <w:rPr>
      <w:rFonts w:cs="Calibri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52214C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52214C"/>
    <w:rPr>
      <w:rFonts w:cs="Calibri"/>
      <w:b/>
      <w:bCs/>
      <w:sz w:val="20"/>
      <w:szCs w:val="20"/>
      <w:lang w:val="ru-RU"/>
    </w:rPr>
  </w:style>
  <w:style w:type="paragraph" w:styleId="afff7">
    <w:name w:val="Balloon Text"/>
    <w:basedOn w:val="a3"/>
    <w:link w:val="afff8"/>
    <w:uiPriority w:val="99"/>
    <w:semiHidden/>
    <w:unhideWhenUsed/>
    <w:rsid w:val="0052214C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fff8">
    <w:name w:val="Текст выноски Знак"/>
    <w:basedOn w:val="a4"/>
    <w:link w:val="afff7"/>
    <w:uiPriority w:val="99"/>
    <w:semiHidden/>
    <w:rsid w:val="0052214C"/>
    <w:rPr>
      <w:rFonts w:ascii="Segoe UI" w:hAnsi="Segoe UI" w:cs="Segoe UI"/>
      <w:sz w:val="18"/>
      <w:szCs w:val="18"/>
      <w:lang w:val="ru-RU"/>
    </w:rPr>
  </w:style>
  <w:style w:type="paragraph" w:styleId="afff9">
    <w:name w:val="List Paragraph"/>
    <w:basedOn w:val="a3"/>
    <w:uiPriority w:val="34"/>
    <w:qFormat/>
    <w:rsid w:val="0052214C"/>
    <w:pPr>
      <w:ind w:left="720"/>
      <w:contextualSpacing/>
    </w:pPr>
    <w:rPr>
      <w:rFonts w:cs="Calibri"/>
      <w:lang w:val="ru-RU"/>
    </w:rPr>
  </w:style>
  <w:style w:type="paragraph" w:styleId="afffa">
    <w:name w:val="Revision"/>
    <w:hidden/>
    <w:uiPriority w:val="99"/>
    <w:semiHidden/>
    <w:rsid w:val="0052214C"/>
    <w:pPr>
      <w:spacing w:after="0" w:line="240" w:lineRule="auto"/>
    </w:pPr>
    <w:rPr>
      <w:rFonts w:cs="Calibri"/>
    </w:rPr>
  </w:style>
  <w:style w:type="character" w:customStyle="1" w:styleId="210">
    <w:name w:val="Заголовок 2 Знак1"/>
    <w:basedOn w:val="a4"/>
    <w:uiPriority w:val="9"/>
    <w:semiHidden/>
    <w:rsid w:val="005221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2">
    <w:name w:val="Заголовок 1 Знак1"/>
    <w:basedOn w:val="a4"/>
    <w:uiPriority w:val="9"/>
    <w:rsid w:val="00522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7">
    <w:name w:val="Текст сноски1"/>
    <w:basedOn w:val="a3"/>
    <w:next w:val="afffb"/>
    <w:link w:val="afffc"/>
    <w:uiPriority w:val="99"/>
    <w:semiHidden/>
    <w:unhideWhenUsed/>
    <w:rsid w:val="00CD2E71"/>
    <w:pPr>
      <w:spacing w:after="0" w:line="240" w:lineRule="auto"/>
    </w:pPr>
    <w:rPr>
      <w:sz w:val="20"/>
      <w:szCs w:val="20"/>
    </w:rPr>
  </w:style>
  <w:style w:type="character" w:customStyle="1" w:styleId="afffc">
    <w:name w:val="Текст сноски Знак"/>
    <w:basedOn w:val="a4"/>
    <w:link w:val="17"/>
    <w:uiPriority w:val="99"/>
    <w:semiHidden/>
    <w:rsid w:val="00CD2E71"/>
    <w:rPr>
      <w:sz w:val="20"/>
      <w:szCs w:val="20"/>
      <w:lang w:val="uk-UA"/>
    </w:rPr>
  </w:style>
  <w:style w:type="character" w:styleId="afffd">
    <w:name w:val="footnote reference"/>
    <w:basedOn w:val="a4"/>
    <w:uiPriority w:val="99"/>
    <w:semiHidden/>
    <w:unhideWhenUsed/>
    <w:rsid w:val="00CD2E71"/>
    <w:rPr>
      <w:vertAlign w:val="superscript"/>
    </w:rPr>
  </w:style>
  <w:style w:type="paragraph" w:styleId="afffb">
    <w:name w:val="footnote text"/>
    <w:basedOn w:val="a3"/>
    <w:link w:val="18"/>
    <w:uiPriority w:val="99"/>
    <w:semiHidden/>
    <w:unhideWhenUsed/>
    <w:rsid w:val="00CD2E71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4"/>
    <w:link w:val="afffb"/>
    <w:uiPriority w:val="99"/>
    <w:semiHidden/>
    <w:rsid w:val="00CD2E71"/>
    <w:rPr>
      <w:sz w:val="20"/>
      <w:szCs w:val="20"/>
    </w:rPr>
  </w:style>
  <w:style w:type="paragraph" w:styleId="afffe">
    <w:name w:val="Normal (Web)"/>
    <w:basedOn w:val="a3"/>
    <w:uiPriority w:val="99"/>
    <w:semiHidden/>
    <w:unhideWhenUsed/>
    <w:rsid w:val="0064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table" w:customStyle="1" w:styleId="22">
    <w:name w:val="Сетка таблицы2"/>
    <w:basedOn w:val="a5"/>
    <w:next w:val="ae"/>
    <w:rsid w:val="00F360EA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4"/>
    <w:link w:val="3"/>
    <w:uiPriority w:val="9"/>
    <w:semiHidden/>
    <w:rsid w:val="009F26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13">
    <w:name w:val="Сетка таблицы11"/>
    <w:basedOn w:val="a5"/>
    <w:next w:val="ae"/>
    <w:rsid w:val="009F26F5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тиль12"/>
    <w:basedOn w:val="a5"/>
    <w:uiPriority w:val="99"/>
    <w:rsid w:val="005F02C5"/>
    <w:pPr>
      <w:spacing w:after="0" w:line="240" w:lineRule="auto"/>
    </w:pPr>
    <w:rPr>
      <w:rFonts w:ascii="Times New Roman" w:hAnsi="Times New Roman" w:cs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тиль13"/>
    <w:basedOn w:val="a5"/>
    <w:uiPriority w:val="99"/>
    <w:rsid w:val="00F56A88"/>
    <w:pPr>
      <w:spacing w:after="0" w:line="240" w:lineRule="auto"/>
    </w:pPr>
    <w:rPr>
      <w:rFonts w:ascii="Times New Roman" w:hAnsi="Times New Roman" w:cs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 светлая1"/>
    <w:basedOn w:val="a5"/>
    <w:next w:val="affff"/>
    <w:uiPriority w:val="40"/>
    <w:rsid w:val="003D41B5"/>
    <w:pPr>
      <w:spacing w:after="0" w:line="240" w:lineRule="auto"/>
    </w:pPr>
    <w:rPr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f">
    <w:name w:val="Grid Table Light"/>
    <w:basedOn w:val="a5"/>
    <w:uiPriority w:val="40"/>
    <w:rsid w:val="003D41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0">
    <w:name w:val="Unresolved Mention"/>
    <w:basedOn w:val="a4"/>
    <w:uiPriority w:val="99"/>
    <w:semiHidden/>
    <w:unhideWhenUsed/>
    <w:rsid w:val="008D098B"/>
    <w:rPr>
      <w:color w:val="605E5C"/>
      <w:shd w:val="clear" w:color="auto" w:fill="E1DFDD"/>
    </w:rPr>
  </w:style>
  <w:style w:type="character" w:styleId="affff1">
    <w:name w:val="FollowedHyperlink"/>
    <w:basedOn w:val="a4"/>
    <w:uiPriority w:val="99"/>
    <w:semiHidden/>
    <w:unhideWhenUsed/>
    <w:rsid w:val="008D098B"/>
    <w:rPr>
      <w:color w:val="954F72" w:themeColor="followedHyperlink"/>
      <w:u w:val="single"/>
    </w:rPr>
  </w:style>
  <w:style w:type="table" w:styleId="4">
    <w:name w:val="Plain Table 4"/>
    <w:basedOn w:val="a5"/>
    <w:uiPriority w:val="44"/>
    <w:rsid w:val="006758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40">
    <w:name w:val="Стиль14"/>
    <w:basedOn w:val="a5"/>
    <w:uiPriority w:val="99"/>
    <w:rsid w:val="00DC0BBE"/>
    <w:pPr>
      <w:spacing w:after="0" w:line="240" w:lineRule="auto"/>
    </w:pPr>
    <w:rPr>
      <w:rFonts w:ascii="Times New Roman" w:eastAsia="Calibri" w:hAnsi="Times New Roman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bcc7abf4f403f428eea81a3a7835db8e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93bc62249e36e6f38332cbf7d8724c72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202357-4221-450e-bc2b-29806c01b8e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D6F80-6E83-48CA-9797-039C9B4A8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6D2B7-B890-468C-BA7C-C4EE8172E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10607-D6E1-4551-8C11-023F65CAAB0C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4.xml><?xml version="1.0" encoding="utf-8"?>
<ds:datastoreItem xmlns:ds="http://schemas.openxmlformats.org/officeDocument/2006/customXml" ds:itemID="{5AD442DC-E711-4963-BA51-33185590D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1896</Words>
  <Characters>10808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Дар'я Набок</dc:creator>
  <cp:keywords/>
  <dc:description/>
  <cp:lastModifiedBy>Людмила Прохорова</cp:lastModifiedBy>
  <cp:revision>219</cp:revision>
  <dcterms:created xsi:type="dcterms:W3CDTF">2024-03-29T12:54:00Z</dcterms:created>
  <dcterms:modified xsi:type="dcterms:W3CDTF">2025-08-25T08:43:00Z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