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2D" w:rsidRPr="00153C2D" w:rsidRDefault="00153C2D" w:rsidP="00153C2D">
      <w:pPr>
        <w:shd w:val="clear" w:color="auto" w:fill="FFFFFF"/>
        <w:spacing w:before="258" w:after="129" w:line="27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  <w:r w:rsidRPr="00153C2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А.2.1.1. </w:t>
      </w:r>
      <w:bookmarkStart w:id="0" w:name="_GoBack"/>
      <w:bookmarkEnd w:id="0"/>
      <w:proofErr w:type="spellStart"/>
      <w:r w:rsidRPr="00153C2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Визначення</w:t>
      </w:r>
      <w:proofErr w:type="spellEnd"/>
      <w:r w:rsidRPr="00153C2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 </w:t>
      </w:r>
      <w:proofErr w:type="spellStart"/>
      <w:r w:rsidRPr="00153C2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групи</w:t>
      </w:r>
      <w:proofErr w:type="spellEnd"/>
      <w:r w:rsidRPr="00153C2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 </w:t>
      </w:r>
      <w:proofErr w:type="spellStart"/>
      <w:r w:rsidRPr="00153C2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крові</w:t>
      </w:r>
      <w:proofErr w:type="spellEnd"/>
      <w:r w:rsidRPr="00153C2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 за </w:t>
      </w:r>
      <w:proofErr w:type="spellStart"/>
      <w:r w:rsidRPr="00153C2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допомогою</w:t>
      </w:r>
      <w:proofErr w:type="spellEnd"/>
      <w:r w:rsidRPr="00153C2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 </w:t>
      </w:r>
      <w:proofErr w:type="spellStart"/>
      <w:r w:rsidRPr="00153C2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стандартних</w:t>
      </w:r>
      <w:proofErr w:type="spellEnd"/>
      <w:r w:rsidRPr="00153C2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 </w:t>
      </w:r>
      <w:proofErr w:type="spellStart"/>
      <w:r w:rsidRPr="00153C2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сироваток</w:t>
      </w:r>
      <w:proofErr w:type="spellEnd"/>
    </w:p>
    <w:tbl>
      <w:tblPr>
        <w:tblW w:w="136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0"/>
        <w:gridCol w:w="5700"/>
      </w:tblGrid>
      <w:tr w:rsidR="00153C2D" w:rsidRPr="00153C2D" w:rsidTr="00153C2D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C40E0E"/>
              <w:right w:val="nil"/>
            </w:tcBorders>
            <w:shd w:val="clear" w:color="auto" w:fill="FFFFFF"/>
            <w:tcMar>
              <w:top w:w="0" w:type="dxa"/>
              <w:left w:w="0" w:type="dxa"/>
              <w:bottom w:w="168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C40E0E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b/>
                <w:bCs/>
                <w:color w:val="C40E0E"/>
                <w:sz w:val="19"/>
                <w:szCs w:val="19"/>
                <w:lang w:eastAsia="ru-RU"/>
              </w:rPr>
              <w:t>Необхідні</w:t>
            </w:r>
            <w:proofErr w:type="spellEnd"/>
            <w:r w:rsidRPr="00153C2D">
              <w:rPr>
                <w:rFonts w:ascii="inherit" w:eastAsia="Times New Roman" w:hAnsi="inherit" w:cs="Arial"/>
                <w:b/>
                <w:bCs/>
                <w:color w:val="C40E0E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b/>
                <w:bCs/>
                <w:color w:val="C40E0E"/>
                <w:sz w:val="19"/>
                <w:szCs w:val="19"/>
                <w:lang w:eastAsia="ru-RU"/>
              </w:rPr>
              <w:t>дії</w:t>
            </w:r>
            <w:proofErr w:type="spellEnd"/>
          </w:p>
        </w:tc>
        <w:tc>
          <w:tcPr>
            <w:tcW w:w="3711" w:type="dxa"/>
            <w:tcBorders>
              <w:top w:val="nil"/>
              <w:left w:val="nil"/>
              <w:bottom w:val="single" w:sz="6" w:space="0" w:color="C40E0E"/>
              <w:right w:val="nil"/>
            </w:tcBorders>
            <w:shd w:val="clear" w:color="auto" w:fill="FFFFFF"/>
            <w:tcMar>
              <w:top w:w="0" w:type="dxa"/>
              <w:left w:w="0" w:type="dxa"/>
              <w:bottom w:w="168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C40E0E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b/>
                <w:bCs/>
                <w:color w:val="C40E0E"/>
                <w:sz w:val="19"/>
                <w:szCs w:val="19"/>
                <w:lang w:eastAsia="ru-RU"/>
              </w:rPr>
              <w:t>Обґрунтування</w:t>
            </w:r>
            <w:proofErr w:type="spellEnd"/>
          </w:p>
        </w:tc>
      </w:tr>
      <w:tr w:rsidR="00153C2D" w:rsidRPr="00153C2D" w:rsidTr="00153C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1.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Підготовка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до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процедури</w:t>
            </w:r>
            <w:proofErr w:type="spellEnd"/>
          </w:p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Обробити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руки.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Одягнути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маску,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захисні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окуляри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екран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),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гумові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рукавички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Дотримується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інфекційна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безпека</w:t>
            </w:r>
            <w:proofErr w:type="spellEnd"/>
          </w:p>
        </w:tc>
      </w:tr>
      <w:tr w:rsidR="00153C2D" w:rsidRPr="00153C2D" w:rsidTr="00153C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2.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Виконання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процедури</w:t>
            </w:r>
            <w:proofErr w:type="spellEnd"/>
          </w:p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Порцелянову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пластину для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визначення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груп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крові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знежирити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70%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етиловим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спиртом,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позначити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групи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крові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зліва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направо: «0», «А», «В»;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вказати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П.І.П.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пацієнта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виконання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маніпуляції</w:t>
            </w:r>
            <w:proofErr w:type="spellEnd"/>
          </w:p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достовірна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ідентифікація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результатів</w:t>
            </w:r>
            <w:proofErr w:type="spellEnd"/>
          </w:p>
        </w:tc>
      </w:tr>
      <w:tr w:rsidR="00153C2D" w:rsidRPr="00153C2D" w:rsidTr="00153C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3.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Під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відповідними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позначками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нанести по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одній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великій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краплині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(0,1 мл)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кожної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сироватки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двох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серій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кожна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сироватка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в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окремому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ряду)</w:t>
            </w:r>
          </w:p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Примітка:1.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Сироватки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зберігають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у холодильнику за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температури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4-8ºС.</w:t>
            </w:r>
          </w:p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2. Титр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сироватки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не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нижче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1:32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дотримання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методики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виконання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маніпуляції</w:t>
            </w:r>
            <w:proofErr w:type="spellEnd"/>
          </w:p>
        </w:tc>
      </w:tr>
      <w:tr w:rsidR="00153C2D" w:rsidRPr="00153C2D" w:rsidTr="00153C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4.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Поряд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 кожною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сироваткою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нанести по 1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маленькій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краплині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(0,01мл)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досліджуваної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крові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еритроцитів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співвідношення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крові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та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сироватки</w:t>
            </w:r>
            <w:proofErr w:type="spellEnd"/>
          </w:p>
        </w:tc>
      </w:tr>
      <w:tr w:rsidR="00153C2D" w:rsidRPr="00153C2D" w:rsidTr="00153C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5.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Змішати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окремими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скляними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паличками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кожну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краплю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крові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еритроцитів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) з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відповідною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сироваткою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послідовність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виконання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маніпуляції</w:t>
            </w:r>
            <w:proofErr w:type="spellEnd"/>
          </w:p>
        </w:tc>
      </w:tr>
      <w:tr w:rsidR="00153C2D" w:rsidRPr="00153C2D" w:rsidTr="00153C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lastRenderedPageBreak/>
              <w:t xml:space="preserve">6.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Змішавши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всі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краплі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, пластину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погойдати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потім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на 1-2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хв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залишають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у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спокої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і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знову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погойдати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.</w:t>
            </w:r>
          </w:p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Примітка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: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спостереження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за ходом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реакції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проводити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не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менше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як 5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хв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послідовність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виконання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маніпуляції</w:t>
            </w:r>
            <w:proofErr w:type="spellEnd"/>
          </w:p>
        </w:tc>
      </w:tr>
      <w:tr w:rsidR="00153C2D" w:rsidRPr="00153C2D" w:rsidTr="00153C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7. Через 3-4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хв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. до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крапель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суміші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сироватки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еритроцитами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, де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відбулась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аглютинація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додати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по 1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краплі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(0,05 мл) 0,9 %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розчину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натрію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хлориду і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продовжити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спостерігати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до 5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хв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. при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періодичному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погойдуванні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пластини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Забезпечуються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умови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для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виключення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помилкової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аглютинації</w:t>
            </w:r>
            <w:proofErr w:type="spellEnd"/>
          </w:p>
        </w:tc>
      </w:tr>
      <w:tr w:rsidR="00153C2D" w:rsidRPr="00153C2D" w:rsidTr="00153C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8.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Оцінювання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результату</w:t>
            </w:r>
          </w:p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Проводиться за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достатнього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освітлення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.</w:t>
            </w:r>
          </w:p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Якщо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аглютинація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не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виникла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ні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в одному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із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вічок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— кров І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групи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.</w:t>
            </w:r>
          </w:p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Якщо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аглютинація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не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виникла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 II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групою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сироватки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, а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виникла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у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вічках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 І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III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групою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, то кров II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групи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.</w:t>
            </w:r>
          </w:p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Якщо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аглютинація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виникла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у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вічках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 І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II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групою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сироваток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і не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виникла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 ІІІ — кров III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групи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.</w:t>
            </w:r>
          </w:p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Якщо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аглютинація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виникла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 І, II, III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групами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сироваток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і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відсутня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 IV — кров IV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групи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послідовність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виконання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маніпуляції</w:t>
            </w:r>
            <w:proofErr w:type="spellEnd"/>
          </w:p>
        </w:tc>
      </w:tr>
      <w:tr w:rsidR="00153C2D" w:rsidRPr="00153C2D" w:rsidTr="00153C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9.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Закінчення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процедури</w:t>
            </w:r>
            <w:proofErr w:type="spellEnd"/>
          </w:p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Продезінфікувати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використане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оснащення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Дотримується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інфекційна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безпека</w:t>
            </w:r>
            <w:proofErr w:type="spellEnd"/>
          </w:p>
        </w:tc>
      </w:tr>
      <w:tr w:rsidR="00153C2D" w:rsidRPr="00153C2D" w:rsidTr="00153C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10.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Обробити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Дотримується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інфекційна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безпека</w:t>
            </w:r>
            <w:proofErr w:type="spellEnd"/>
          </w:p>
        </w:tc>
      </w:tr>
      <w:tr w:rsidR="00153C2D" w:rsidRPr="00153C2D" w:rsidTr="00153C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lastRenderedPageBreak/>
              <w:t xml:space="preserve">11.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Після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ознайомлення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лікаря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 результатами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визначення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групи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крові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зробити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позначку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у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відповідному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медичному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документі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53C2D" w:rsidRPr="00153C2D" w:rsidRDefault="00153C2D" w:rsidP="00153C2D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документування</w:t>
            </w:r>
            <w:proofErr w:type="spellEnd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53C2D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маніпуляції</w:t>
            </w:r>
            <w:proofErr w:type="spellEnd"/>
          </w:p>
        </w:tc>
      </w:tr>
    </w:tbl>
    <w:p w:rsidR="00153C2D" w:rsidRPr="00153C2D" w:rsidRDefault="00153C2D" w:rsidP="00153C2D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3A6B" w:rsidRDefault="00153C2D"/>
    <w:sectPr w:rsidR="005D3A6B" w:rsidSect="00153C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BA"/>
    <w:rsid w:val="00153C2D"/>
    <w:rsid w:val="003A6FBA"/>
    <w:rsid w:val="004B55FB"/>
    <w:rsid w:val="00FC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FF857-8A0A-47A4-A54E-5A2C077C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3C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3C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Алехно</dc:creator>
  <cp:keywords/>
  <dc:description/>
  <cp:lastModifiedBy>Олена Алехно</cp:lastModifiedBy>
  <cp:revision>2</cp:revision>
  <dcterms:created xsi:type="dcterms:W3CDTF">2017-05-30T14:03:00Z</dcterms:created>
  <dcterms:modified xsi:type="dcterms:W3CDTF">2017-05-30T14:06:00Z</dcterms:modified>
</cp:coreProperties>
</file>