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59" w:rsidRPr="00CE6759" w:rsidRDefault="00CE6759" w:rsidP="00CE6759">
      <w:pPr>
        <w:shd w:val="clear" w:color="auto" w:fill="FFFFFF"/>
        <w:spacing w:before="258" w:after="129" w:line="27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bookmarkStart w:id="0" w:name="_GoBack"/>
      <w:bookmarkEnd w:id="0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А.2.1.2. </w:t>
      </w:r>
      <w:proofErr w:type="spellStart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Визначення</w:t>
      </w:r>
      <w:proofErr w:type="spellEnd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групи</w:t>
      </w:r>
      <w:proofErr w:type="spellEnd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крові</w:t>
      </w:r>
      <w:proofErr w:type="spellEnd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за </w:t>
      </w:r>
      <w:proofErr w:type="spellStart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допомогою</w:t>
      </w:r>
      <w:proofErr w:type="spellEnd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CE6759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цоліклонів</w:t>
      </w:r>
      <w:proofErr w:type="spellEnd"/>
    </w:p>
    <w:tbl>
      <w:tblPr>
        <w:tblW w:w="13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7"/>
        <w:gridCol w:w="7063"/>
      </w:tblGrid>
      <w:tr w:rsidR="00CE6759" w:rsidRPr="00CE6759" w:rsidTr="00CE6759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C40E0E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>Необхідні</w:t>
            </w:r>
            <w:proofErr w:type="spellEnd"/>
            <w:r w:rsidRPr="00CE6759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>дії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6" w:space="0" w:color="C40E0E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>Обґрунтування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Підготовка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до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Обробити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руки.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Одягнути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маску,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захисні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окуляри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екран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),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гумові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рукавички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Порцелянову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пластину для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визначення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знежирити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70%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етиловим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спиртом,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позначити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зліва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направо: «0», «А», «В»;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вказати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П.І.П.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ідентифікація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результатів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3.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Розкрити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ампули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цоліклонів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анти-А</w:t>
            </w:r>
            <w:proofErr w:type="gram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і анти-В і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ампули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розчинником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4.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Окремими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піпетками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перенести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розчинники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відповідні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ампули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достовірність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результатів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5.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Кожну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ампулу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струсити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кілька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разів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6.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Під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відповідними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написами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«анти-А» і «анти-В» на пластину нанести по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одній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великій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краплині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(0,1 мл) МКА анти-А і </w:t>
            </w:r>
            <w:proofErr w:type="gram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анти-В</w:t>
            </w:r>
            <w:proofErr w:type="gram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двох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серій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зліва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направо у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такій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послідовності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: 1-й ряд — одна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серія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2-ряд — друга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серія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lastRenderedPageBreak/>
              <w:t xml:space="preserve">7.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Поряд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краплями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антитіл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наносять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досліджувану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кров по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одній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маленькій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краплині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приблизно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в 10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разів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меншій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антитіл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(0,01 мл)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8.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Краплини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МКА та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досліджувані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еритроцити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старанно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перемішати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окремими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сухими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скляними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паличками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достовірність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результату</w:t>
            </w:r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9.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Погойдувати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пластину не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більше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3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хв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10.Оцінювання результату</w:t>
            </w:r>
          </w:p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Проводиться за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достатнього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освітлення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Якщо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аглютинації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немає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цоліклонами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анти-А</w:t>
            </w:r>
            <w:proofErr w:type="gram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і анти-В —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І.</w:t>
            </w:r>
          </w:p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Якщо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відбулася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із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цоліклоном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анти-А, а не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відбулася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анти-В —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II.</w:t>
            </w:r>
          </w:p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Якщо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цоліклоном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анти-В</w:t>
            </w:r>
            <w:proofErr w:type="gram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і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відсутня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цоліклоном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анти-А —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III</w:t>
            </w:r>
          </w:p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Якщо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відбулася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цоліклонами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анти-А</w:t>
            </w:r>
            <w:proofErr w:type="gram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і анти-В —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11.Закінчення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Продезінфікувати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використане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оснащення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lastRenderedPageBreak/>
              <w:t>12.Обробити руки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CE6759" w:rsidRPr="00CE6759" w:rsidTr="00CE6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13.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Після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ознайомлення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лікаря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результатами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визначення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зробити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позначку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відповідному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медичному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документі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CE6759" w:rsidRPr="00CE6759" w:rsidRDefault="00CE6759" w:rsidP="00CE6759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документування</w:t>
            </w:r>
            <w:proofErr w:type="spellEnd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759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</w:tbl>
    <w:p w:rsidR="00CE6759" w:rsidRDefault="00CE6759"/>
    <w:sectPr w:rsidR="00CE6759" w:rsidSect="00CE6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1"/>
    <w:rsid w:val="004B55FB"/>
    <w:rsid w:val="00AF1471"/>
    <w:rsid w:val="00CE6759"/>
    <w:rsid w:val="00F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F303-AF62-4EF9-921C-CE6ED6A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Алехно</dc:creator>
  <cp:keywords/>
  <dc:description/>
  <cp:lastModifiedBy>Олена Алехно</cp:lastModifiedBy>
  <cp:revision>2</cp:revision>
  <dcterms:created xsi:type="dcterms:W3CDTF">2017-05-30T14:07:00Z</dcterms:created>
  <dcterms:modified xsi:type="dcterms:W3CDTF">2017-05-30T14:08:00Z</dcterms:modified>
</cp:coreProperties>
</file>